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CDAC8" w14:textId="77777777" w:rsidR="00BA2931" w:rsidRDefault="003E5369" w:rsidP="00532FE0">
      <w:pPr>
        <w:pBdr>
          <w:top w:val="nil"/>
          <w:left w:val="nil"/>
          <w:bottom w:val="nil"/>
          <w:right w:val="nil"/>
          <w:between w:val="nil"/>
        </w:pBdr>
        <w:spacing w:line="360" w:lineRule="auto"/>
        <w:ind w:firstLine="709"/>
        <w:jc w:val="center"/>
        <w:rPr>
          <w:rFonts w:ascii="Sylfaen" w:eastAsia="Merriweather" w:hAnsi="Sylfaen" w:cs="Merriweather"/>
          <w:b/>
          <w:color w:val="000000"/>
          <w:sz w:val="24"/>
          <w:szCs w:val="24"/>
        </w:rPr>
      </w:pPr>
      <w:r w:rsidRPr="003E5369">
        <w:rPr>
          <w:rFonts w:ascii="Sylfaen" w:eastAsia="Merriweather" w:hAnsi="Sylfaen" w:cs="Merriweather"/>
          <w:b/>
          <w:color w:val="000000"/>
          <w:sz w:val="24"/>
          <w:szCs w:val="24"/>
        </w:rPr>
        <w:t xml:space="preserve">აჭარაში მოქმედი მარკეტინგული კომპანიების </w:t>
      </w:r>
    </w:p>
    <w:p w14:paraId="6A11E326" w14:textId="77777777" w:rsidR="003E5369" w:rsidRDefault="003E5369" w:rsidP="00532FE0">
      <w:pPr>
        <w:pBdr>
          <w:top w:val="nil"/>
          <w:left w:val="nil"/>
          <w:bottom w:val="nil"/>
          <w:right w:val="nil"/>
          <w:between w:val="nil"/>
        </w:pBdr>
        <w:spacing w:line="360" w:lineRule="auto"/>
        <w:ind w:firstLine="709"/>
        <w:jc w:val="center"/>
        <w:rPr>
          <w:rFonts w:ascii="Sylfaen" w:eastAsia="Merriweather" w:hAnsi="Sylfaen" w:cs="Merriweather"/>
          <w:b/>
          <w:color w:val="000000"/>
          <w:sz w:val="24"/>
          <w:szCs w:val="24"/>
        </w:rPr>
      </w:pPr>
      <w:r w:rsidRPr="003E5369">
        <w:rPr>
          <w:rFonts w:ascii="Sylfaen" w:eastAsia="Merriweather" w:hAnsi="Sylfaen" w:cs="Merriweather"/>
          <w:b/>
          <w:color w:val="000000"/>
          <w:sz w:val="24"/>
          <w:szCs w:val="24"/>
        </w:rPr>
        <w:t>პრობლემები და გამოწვევები</w:t>
      </w:r>
    </w:p>
    <w:p w14:paraId="6926EC06" w14:textId="25F07D31" w:rsidR="00826E0B" w:rsidRPr="004B5C94" w:rsidRDefault="00826E0B" w:rsidP="00826E0B">
      <w:pPr>
        <w:pBdr>
          <w:top w:val="nil"/>
          <w:left w:val="nil"/>
          <w:bottom w:val="nil"/>
          <w:right w:val="nil"/>
          <w:between w:val="nil"/>
        </w:pBdr>
        <w:spacing w:line="276" w:lineRule="auto"/>
        <w:rPr>
          <w:rFonts w:ascii="Times New Roman" w:eastAsia="Merriweather" w:hAnsi="Times New Roman" w:cs="Times New Roman"/>
          <w:b/>
          <w:color w:val="000000"/>
          <w:sz w:val="21"/>
          <w:szCs w:val="21"/>
        </w:rPr>
      </w:pPr>
      <w:r w:rsidRPr="004B5C94">
        <w:rPr>
          <w:rFonts w:ascii="Times New Roman" w:eastAsia="Merriweather" w:hAnsi="Times New Roman" w:cs="Times New Roman"/>
          <w:b/>
          <w:color w:val="000000"/>
          <w:sz w:val="21"/>
          <w:szCs w:val="21"/>
        </w:rPr>
        <w:t xml:space="preserve">DOI: </w:t>
      </w:r>
      <w:r w:rsidR="00FC1CDC">
        <w:t>10.46361/2449-2604.8.1.2021.46-56</w:t>
      </w:r>
    </w:p>
    <w:p w14:paraId="1FBDE07F" w14:textId="224F9EAE" w:rsidR="004B5C94" w:rsidRPr="004B5C94" w:rsidRDefault="004B5C94" w:rsidP="004B5C94">
      <w:pPr>
        <w:pBdr>
          <w:top w:val="nil"/>
          <w:left w:val="nil"/>
          <w:bottom w:val="nil"/>
          <w:right w:val="nil"/>
          <w:between w:val="nil"/>
        </w:pBdr>
        <w:spacing w:line="276" w:lineRule="auto"/>
        <w:rPr>
          <w:rFonts w:asciiTheme="minorHAnsi" w:eastAsia="Merriweather" w:hAnsiTheme="minorHAnsi" w:cs="Times New Roman"/>
          <w:b/>
          <w:color w:val="000000"/>
          <w:sz w:val="21"/>
          <w:szCs w:val="21"/>
        </w:rPr>
      </w:pPr>
      <w:r w:rsidRPr="004B5C94">
        <w:rPr>
          <w:rFonts w:ascii="Times New Roman" w:eastAsia="Merriweather" w:hAnsi="Times New Roman" w:cs="Times New Roman"/>
          <w:b/>
          <w:color w:val="000000"/>
          <w:sz w:val="21"/>
          <w:szCs w:val="21"/>
          <w:lang w:val="uk-UA"/>
        </w:rPr>
        <w:t>JEL</w:t>
      </w:r>
      <w:r>
        <w:rPr>
          <w:rFonts w:asciiTheme="minorHAnsi" w:eastAsia="Merriweather" w:hAnsiTheme="minorHAnsi" w:cs="Times New Roman"/>
          <w:b/>
          <w:color w:val="000000"/>
          <w:sz w:val="21"/>
          <w:szCs w:val="21"/>
        </w:rPr>
        <w:t xml:space="preserve"> </w:t>
      </w:r>
      <w:r w:rsidRPr="004B5C94">
        <w:rPr>
          <w:rFonts w:ascii="Times New Roman" w:eastAsia="Merriweather" w:hAnsi="Times New Roman" w:cs="Times New Roman"/>
          <w:b/>
          <w:color w:val="000000"/>
          <w:sz w:val="21"/>
          <w:szCs w:val="21"/>
          <w:lang w:val="en-US"/>
        </w:rPr>
        <w:t>Classification</w:t>
      </w:r>
      <w:r w:rsidRPr="004B5C94">
        <w:rPr>
          <w:rFonts w:ascii="Times New Roman" w:eastAsia="Merriweather" w:hAnsi="Times New Roman" w:cs="Times New Roman"/>
          <w:b/>
          <w:color w:val="000000"/>
          <w:sz w:val="21"/>
          <w:szCs w:val="21"/>
          <w:lang w:val="uk-UA"/>
        </w:rPr>
        <w:t xml:space="preserve">: </w:t>
      </w:r>
      <w:r w:rsidRPr="004B5C94">
        <w:rPr>
          <w:rFonts w:ascii="Times New Roman" w:eastAsia="Merriweather" w:hAnsi="Times New Roman" w:cs="Times New Roman"/>
          <w:b/>
          <w:color w:val="000000"/>
          <w:sz w:val="21"/>
          <w:szCs w:val="21"/>
        </w:rPr>
        <w:t>M31, M37</w:t>
      </w:r>
    </w:p>
    <w:p w14:paraId="4B44275C" w14:textId="77777777" w:rsidR="00BA2931" w:rsidRDefault="00BA2931" w:rsidP="004B5C94">
      <w:pPr>
        <w:pBdr>
          <w:top w:val="nil"/>
          <w:left w:val="nil"/>
          <w:bottom w:val="nil"/>
          <w:right w:val="nil"/>
          <w:between w:val="nil"/>
        </w:pBdr>
        <w:spacing w:line="360" w:lineRule="auto"/>
        <w:rPr>
          <w:rFonts w:ascii="Sylfaen" w:eastAsia="Merriweather" w:hAnsi="Sylfaen" w:cs="Merriweather"/>
          <w:b/>
          <w:color w:val="000000"/>
          <w:sz w:val="24"/>
          <w:szCs w:val="24"/>
        </w:rPr>
      </w:pPr>
    </w:p>
    <w:p w14:paraId="10A6C63F" w14:textId="77777777" w:rsidR="00BA2931" w:rsidRPr="00CE26EA" w:rsidRDefault="00BA2931" w:rsidP="00CE26EA">
      <w:pPr>
        <w:rPr>
          <w:rFonts w:ascii="Sylfaen" w:hAnsi="Sylfaen"/>
          <w:b/>
          <w:sz w:val="21"/>
          <w:szCs w:val="21"/>
        </w:rPr>
      </w:pPr>
      <w:r w:rsidRPr="00CE26EA">
        <w:rPr>
          <w:rFonts w:ascii="Sylfaen" w:hAnsi="Sylfaen"/>
          <w:b/>
          <w:sz w:val="21"/>
          <w:szCs w:val="21"/>
        </w:rPr>
        <w:t>ეკატერინე შაინიძე</w:t>
      </w:r>
    </w:p>
    <w:p w14:paraId="69101FD9" w14:textId="77777777" w:rsidR="00CE26EA" w:rsidRDefault="00BA2931" w:rsidP="00CE26EA">
      <w:pPr>
        <w:rPr>
          <w:rFonts w:ascii="Sylfaen" w:hAnsi="Sylfaen"/>
          <w:sz w:val="21"/>
          <w:szCs w:val="21"/>
        </w:rPr>
      </w:pPr>
      <w:r w:rsidRPr="00CE26EA">
        <w:rPr>
          <w:rFonts w:ascii="Sylfaen" w:hAnsi="Sylfaen"/>
          <w:sz w:val="21"/>
          <w:szCs w:val="21"/>
        </w:rPr>
        <w:t xml:space="preserve">ფინანსების დოქტორი, ბათუმის შოთა რუსთაველის </w:t>
      </w:r>
    </w:p>
    <w:p w14:paraId="2AA2B42E" w14:textId="77777777" w:rsidR="00BA2931" w:rsidRPr="00CE26EA" w:rsidRDefault="00BA2931" w:rsidP="00CE26EA">
      <w:pPr>
        <w:rPr>
          <w:rFonts w:ascii="Sylfaen" w:hAnsi="Sylfaen"/>
          <w:sz w:val="21"/>
          <w:szCs w:val="21"/>
        </w:rPr>
      </w:pPr>
      <w:r w:rsidRPr="00CE26EA">
        <w:rPr>
          <w:rFonts w:ascii="Sylfaen" w:hAnsi="Sylfaen"/>
          <w:sz w:val="21"/>
          <w:szCs w:val="21"/>
        </w:rPr>
        <w:t>სახელმწიფო უნივერსიტეტის</w:t>
      </w:r>
    </w:p>
    <w:p w14:paraId="3EE71537" w14:textId="77777777" w:rsidR="00BA2931" w:rsidRPr="00CE26EA" w:rsidRDefault="00BA2931" w:rsidP="00CE26EA">
      <w:pPr>
        <w:rPr>
          <w:rFonts w:ascii="Sylfaen" w:hAnsi="Sylfaen"/>
          <w:sz w:val="21"/>
          <w:szCs w:val="21"/>
        </w:rPr>
      </w:pPr>
      <w:r w:rsidRPr="00CE26EA">
        <w:rPr>
          <w:rFonts w:ascii="Sylfaen" w:hAnsi="Sylfaen"/>
          <w:sz w:val="21"/>
          <w:szCs w:val="21"/>
        </w:rPr>
        <w:t>ასისტენტ-პროფესორი</w:t>
      </w:r>
    </w:p>
    <w:p w14:paraId="4225A3EA" w14:textId="77777777" w:rsidR="00BA2931" w:rsidRPr="00CE26EA" w:rsidRDefault="00CE26EA" w:rsidP="00CE26EA">
      <w:pPr>
        <w:rPr>
          <w:rFonts w:ascii="Times New Roman" w:hAnsi="Times New Roman" w:cs="Times New Roman"/>
          <w:sz w:val="21"/>
          <w:szCs w:val="21"/>
        </w:rPr>
      </w:pPr>
      <w:r w:rsidRPr="00F11C14">
        <w:rPr>
          <w:rFonts w:ascii="Sylfaen" w:eastAsia="Times New Roman" w:hAnsi="Sylfaen" w:cs="Times New Roman"/>
        </w:rPr>
        <w:t xml:space="preserve">E-mail: </w:t>
      </w:r>
      <w:r w:rsidR="001A6148">
        <w:fldChar w:fldCharType="begin"/>
      </w:r>
      <w:r w:rsidR="001A6148">
        <w:instrText xml:space="preserve"> HYPERLINK "mailto:ekunashainidze@gmail.com" </w:instrText>
      </w:r>
      <w:r w:rsidR="001A6148">
        <w:fldChar w:fldCharType="separate"/>
      </w:r>
      <w:r w:rsidR="00BA2931" w:rsidRPr="00CE26EA">
        <w:rPr>
          <w:rStyle w:val="aa"/>
          <w:rFonts w:ascii="Times New Roman" w:hAnsi="Times New Roman" w:cs="Times New Roman"/>
          <w:sz w:val="21"/>
          <w:szCs w:val="21"/>
        </w:rPr>
        <w:t>ekunashainidze@gmail.com</w:t>
      </w:r>
      <w:r w:rsidR="001A6148">
        <w:rPr>
          <w:rStyle w:val="aa"/>
          <w:rFonts w:ascii="Times New Roman" w:hAnsi="Times New Roman" w:cs="Times New Roman"/>
          <w:sz w:val="21"/>
          <w:szCs w:val="21"/>
        </w:rPr>
        <w:fldChar w:fldCharType="end"/>
      </w:r>
    </w:p>
    <w:p w14:paraId="390E260B" w14:textId="77777777" w:rsidR="00BA2931" w:rsidRPr="00CE26EA" w:rsidRDefault="00BA2931" w:rsidP="00CE26EA">
      <w:pPr>
        <w:rPr>
          <w:rStyle w:val="orcid-id-https"/>
          <w:rFonts w:ascii="Sylfaen" w:hAnsi="Sylfaen" w:cs="Times New Roman"/>
          <w:sz w:val="21"/>
          <w:szCs w:val="21"/>
        </w:rPr>
      </w:pPr>
      <w:r w:rsidRPr="00CE26EA">
        <w:rPr>
          <w:rFonts w:ascii="Times New Roman" w:hAnsi="Times New Roman" w:cs="Times New Roman"/>
          <w:color w:val="000000" w:themeColor="text1"/>
          <w:sz w:val="21"/>
          <w:szCs w:val="21"/>
          <w:shd w:val="clear" w:color="auto" w:fill="FFFFFF"/>
        </w:rPr>
        <w:t>orcid.org</w:t>
      </w:r>
      <w:r w:rsidRPr="00CE26EA">
        <w:rPr>
          <w:rStyle w:val="orcid-id-https"/>
          <w:rFonts w:ascii="Times New Roman" w:hAnsi="Times New Roman" w:cs="Times New Roman"/>
          <w:sz w:val="21"/>
          <w:szCs w:val="21"/>
        </w:rPr>
        <w:t>/0000-0002-3612-1790</w:t>
      </w:r>
    </w:p>
    <w:p w14:paraId="6ED64C42" w14:textId="77777777" w:rsidR="00BA2931" w:rsidRPr="00BA2931" w:rsidRDefault="00BA2931" w:rsidP="00CE26EA">
      <w:pPr>
        <w:ind w:firstLine="709"/>
        <w:rPr>
          <w:rFonts w:ascii="Sylfaen" w:hAnsi="Sylfaen" w:cs="Times New Roman"/>
          <w:sz w:val="24"/>
          <w:szCs w:val="24"/>
        </w:rPr>
      </w:pPr>
    </w:p>
    <w:p w14:paraId="2E387F22" w14:textId="77777777" w:rsidR="00BA2931" w:rsidRPr="00CE26EA" w:rsidRDefault="00BA2931" w:rsidP="00CE26EA">
      <w:pPr>
        <w:rPr>
          <w:rFonts w:ascii="Sylfaen" w:hAnsi="Sylfaen"/>
          <w:b/>
          <w:sz w:val="21"/>
          <w:szCs w:val="21"/>
        </w:rPr>
      </w:pPr>
      <w:r w:rsidRPr="00CE26EA">
        <w:rPr>
          <w:rFonts w:ascii="Sylfaen" w:hAnsi="Sylfaen"/>
          <w:b/>
          <w:sz w:val="21"/>
          <w:szCs w:val="21"/>
        </w:rPr>
        <w:t>ივანე ბაკურაძე</w:t>
      </w:r>
    </w:p>
    <w:p w14:paraId="4871F845" w14:textId="77777777" w:rsidR="00BA2931" w:rsidRPr="00CE26EA" w:rsidRDefault="00BA2931" w:rsidP="00CE26EA">
      <w:pPr>
        <w:rPr>
          <w:rFonts w:ascii="Sylfaen" w:hAnsi="Sylfaen"/>
          <w:sz w:val="21"/>
          <w:szCs w:val="21"/>
        </w:rPr>
      </w:pPr>
      <w:r w:rsidRPr="00CE26EA">
        <w:rPr>
          <w:rFonts w:ascii="Sylfaen" w:hAnsi="Sylfaen"/>
          <w:sz w:val="21"/>
          <w:szCs w:val="21"/>
        </w:rPr>
        <w:t>ბათუმის შოთა რუსთაველის სახელმწიფო უნივერსიტეტი,</w:t>
      </w:r>
    </w:p>
    <w:p w14:paraId="574E3C64" w14:textId="77777777" w:rsidR="00BA2931" w:rsidRPr="00CE26EA" w:rsidRDefault="00044A90" w:rsidP="00CE26EA">
      <w:pPr>
        <w:rPr>
          <w:rFonts w:ascii="Sylfaen" w:hAnsi="Sylfaen"/>
          <w:sz w:val="21"/>
          <w:szCs w:val="21"/>
        </w:rPr>
      </w:pPr>
      <w:r w:rsidRPr="00CE26EA">
        <w:rPr>
          <w:rFonts w:ascii="Sylfaen" w:hAnsi="Sylfaen"/>
          <w:sz w:val="21"/>
          <w:szCs w:val="21"/>
        </w:rPr>
        <w:t>დოქტორანტი</w:t>
      </w:r>
    </w:p>
    <w:p w14:paraId="6F6FB38C" w14:textId="77777777" w:rsidR="00BA2931" w:rsidRPr="00CE26EA" w:rsidRDefault="00CE26EA" w:rsidP="00CE26EA">
      <w:pPr>
        <w:rPr>
          <w:rFonts w:ascii="Times New Roman" w:hAnsi="Times New Roman" w:cs="Times New Roman"/>
          <w:sz w:val="21"/>
          <w:szCs w:val="21"/>
        </w:rPr>
      </w:pPr>
      <w:r w:rsidRPr="00F11C14">
        <w:rPr>
          <w:rFonts w:ascii="Sylfaen" w:eastAsia="Times New Roman" w:hAnsi="Sylfaen" w:cs="Times New Roman"/>
        </w:rPr>
        <w:t xml:space="preserve">E-mail: </w:t>
      </w:r>
      <w:hyperlink r:id="rId6" w:history="1">
        <w:r w:rsidR="00BA2931" w:rsidRPr="00CE26EA">
          <w:rPr>
            <w:rStyle w:val="aa"/>
            <w:rFonts w:ascii="Times New Roman" w:hAnsi="Times New Roman" w:cs="Times New Roman"/>
            <w:sz w:val="21"/>
            <w:szCs w:val="21"/>
          </w:rPr>
          <w:t>ivanebakuradze121@gmail.com</w:t>
        </w:r>
      </w:hyperlink>
    </w:p>
    <w:p w14:paraId="2B47FF4A" w14:textId="77777777" w:rsidR="00BA2931" w:rsidRPr="00CE26EA" w:rsidRDefault="00FC1CDC" w:rsidP="00CE26EA">
      <w:pPr>
        <w:rPr>
          <w:rStyle w:val="aa"/>
          <w:rFonts w:ascii="Sylfaen" w:hAnsi="Sylfaen" w:cs="Times New Roman"/>
          <w:color w:val="auto"/>
          <w:sz w:val="21"/>
          <w:szCs w:val="21"/>
          <w:u w:val="none"/>
        </w:rPr>
      </w:pPr>
      <w:hyperlink r:id="rId7" w:tgtFrame="_blank" w:history="1">
        <w:r w:rsidR="00BA2931" w:rsidRPr="00CE26EA">
          <w:rPr>
            <w:rStyle w:val="aa"/>
            <w:rFonts w:ascii="Times New Roman" w:hAnsi="Times New Roman" w:cs="Times New Roman"/>
            <w:sz w:val="21"/>
            <w:szCs w:val="21"/>
          </w:rPr>
          <w:t>orcid.org/0000-0003-1731-1043</w:t>
        </w:r>
      </w:hyperlink>
    </w:p>
    <w:p w14:paraId="0419966C" w14:textId="77777777" w:rsidR="00CE26EA" w:rsidRDefault="00CE26EA" w:rsidP="00CE26EA">
      <w:pPr>
        <w:widowControl w:val="0"/>
        <w:rPr>
          <w:b/>
        </w:rPr>
      </w:pPr>
    </w:p>
    <w:p w14:paraId="5DE3A104" w14:textId="77777777" w:rsidR="00044A90" w:rsidRPr="00CE26EA" w:rsidRDefault="00044A90" w:rsidP="00CE26EA">
      <w:pPr>
        <w:rPr>
          <w:rStyle w:val="aa"/>
          <w:rFonts w:ascii="Sylfaen" w:hAnsi="Sylfaen" w:cs="Times New Roman"/>
          <w:i/>
          <w:color w:val="auto"/>
          <w:sz w:val="21"/>
          <w:szCs w:val="21"/>
          <w:u w:val="none"/>
        </w:rPr>
      </w:pPr>
    </w:p>
    <w:p w14:paraId="00A4FBE9" w14:textId="77777777" w:rsidR="00044A90" w:rsidRPr="00FC1CDC" w:rsidRDefault="00C16F19" w:rsidP="00CE26EA">
      <w:pPr>
        <w:jc w:val="both"/>
        <w:rPr>
          <w:rFonts w:ascii="Sylfaen" w:hAnsi="Sylfaen" w:cs="Times New Roman"/>
          <w:sz w:val="21"/>
          <w:szCs w:val="21"/>
        </w:rPr>
      </w:pPr>
      <w:r w:rsidRPr="00FC1CDC">
        <w:rPr>
          <w:rFonts w:ascii="Sylfaen" w:hAnsi="Sylfaen" w:cs="Times New Roman"/>
          <w:sz w:val="21"/>
          <w:szCs w:val="21"/>
        </w:rPr>
        <w:t>თანამედროვე მსოფლიოში მარკეტინგული ინდუსტრია სწრაფად ვითარდება, რაც აღნიშნულ დარგში სერვისების მრავალფეროვნებასა და შემოსავლების ზრდას განაპირობებს. წარმოებისა და მომსახურების სხვა სფეროებისაგან განსხვავებით, საქართველოში იგი შედარებით ახალი დარგია, ამდენად, მისი განვითარების გზების ძიება მარკეტინგული კომპანიების წინაშე არსებული პრობლემებისა და გამოწვევების შესწავლის გარეშე წარმოუდგენელია.</w:t>
      </w:r>
    </w:p>
    <w:p w14:paraId="5460CADF" w14:textId="77777777" w:rsidR="00C16F19" w:rsidRPr="00FC1CDC" w:rsidRDefault="00C16F19" w:rsidP="00CE26EA">
      <w:pPr>
        <w:jc w:val="both"/>
        <w:rPr>
          <w:rFonts w:ascii="Sylfaen" w:hAnsi="Sylfaen" w:cs="Times New Roman"/>
          <w:sz w:val="21"/>
          <w:szCs w:val="21"/>
        </w:rPr>
      </w:pPr>
      <w:r w:rsidRPr="00FC1CDC">
        <w:rPr>
          <w:rFonts w:ascii="Sylfaen" w:hAnsi="Sylfaen" w:cs="Times New Roman"/>
          <w:sz w:val="21"/>
          <w:szCs w:val="21"/>
        </w:rPr>
        <w:t xml:space="preserve">ჩვენი კვლევის მიზანიც სწორედ აჭარაში არსებული მარკეტინგული კომპანიების საქმიანობის სპეციფიკის შესწავლაა, რათა, ერთის მხრივ, გამოვკვეთოთ მათი საჭიროებები და დავსახოთ გზები შემდგომი განვითარებისთვის და მეორეს მხრივ, მოვახდინოთ დარგის პოპულარიზაცია როგორც პოტენციურ ინვესტორებში, ისე </w:t>
      </w:r>
      <w:r w:rsidR="00EA7382" w:rsidRPr="00FC1CDC">
        <w:rPr>
          <w:rFonts w:ascii="Sylfaen" w:hAnsi="Sylfaen" w:cs="Times New Roman"/>
          <w:sz w:val="21"/>
          <w:szCs w:val="21"/>
        </w:rPr>
        <w:t>მომავალი პროფესიის დაუფლების მსურველებში.</w:t>
      </w:r>
      <w:r w:rsidR="00E561FE" w:rsidRPr="00FC1CDC">
        <w:rPr>
          <w:rFonts w:ascii="Sylfaen" w:hAnsi="Sylfaen" w:cs="Times New Roman"/>
          <w:sz w:val="21"/>
          <w:szCs w:val="21"/>
        </w:rPr>
        <w:t xml:space="preserve"> </w:t>
      </w:r>
    </w:p>
    <w:p w14:paraId="2053B3D1" w14:textId="77777777" w:rsidR="00CB6BFE" w:rsidRPr="00FC1CDC" w:rsidRDefault="00CB6BFE" w:rsidP="00CE26EA">
      <w:pPr>
        <w:jc w:val="both"/>
        <w:rPr>
          <w:rFonts w:ascii="Sylfaen" w:hAnsi="Sylfaen" w:cs="Times New Roman"/>
          <w:sz w:val="21"/>
          <w:szCs w:val="21"/>
        </w:rPr>
      </w:pPr>
      <w:r w:rsidRPr="00FC1CDC">
        <w:rPr>
          <w:rFonts w:ascii="Sylfaen" w:hAnsi="Sylfaen" w:cs="Times New Roman"/>
          <w:sz w:val="21"/>
          <w:szCs w:val="21"/>
        </w:rPr>
        <w:t>კვლევის ფარგლებში გამოკითხული იქნა აჭარაში მოქმედი მარკეტინგული კომპანიები, განხილული იქნა მარკეტინგულ ინდუსტრიაში მათ მიერ განვლილი გზები, პრობლემები, საჭიროებები, გამოწვევები და მათ გადასაჭრელად და შემდგომი განვითარებისთვის კომპანიების წარმომადგენლების მიერ შემოთავაზებული წინადადებები. აღნიშნული ინფორმაციის განზოგადების საფუძველზე კი წარმოდგენილია დარგის შემდგომი განვითარებისთვის შესაბამისი რეკომენდაციები, რომელთა გათვალისწინებაც დადებითად აისახება რეგიონის ეკონომიკური აქტივობის შემდგომ ზრდაზე.</w:t>
      </w:r>
    </w:p>
    <w:p w14:paraId="46261FF5" w14:textId="77777777" w:rsidR="00CE26EA" w:rsidRPr="00FC1CDC" w:rsidRDefault="00CE26EA" w:rsidP="00CE26EA">
      <w:pPr>
        <w:jc w:val="both"/>
        <w:rPr>
          <w:rFonts w:ascii="Sylfaen" w:hAnsi="Sylfaen"/>
          <w:sz w:val="21"/>
          <w:szCs w:val="21"/>
        </w:rPr>
      </w:pPr>
    </w:p>
    <w:p w14:paraId="3FA4DB56" w14:textId="77777777" w:rsidR="00044A90" w:rsidRPr="00FC1CDC" w:rsidRDefault="00044A90" w:rsidP="00CE26EA">
      <w:pPr>
        <w:jc w:val="both"/>
        <w:rPr>
          <w:rFonts w:ascii="Sylfaen" w:hAnsi="Sylfaen" w:cs="Times New Roman"/>
          <w:sz w:val="21"/>
          <w:szCs w:val="21"/>
        </w:rPr>
      </w:pPr>
      <w:r w:rsidRPr="00FC1CDC">
        <w:rPr>
          <w:rFonts w:ascii="Sylfaen" w:hAnsi="Sylfaen"/>
          <w:b/>
          <w:sz w:val="21"/>
          <w:szCs w:val="21"/>
        </w:rPr>
        <w:t>საკვანძო სიტყვები:</w:t>
      </w:r>
      <w:r w:rsidRPr="00FC1CDC">
        <w:rPr>
          <w:rFonts w:ascii="Sylfaen" w:hAnsi="Sylfaen"/>
          <w:sz w:val="21"/>
          <w:szCs w:val="21"/>
        </w:rPr>
        <w:t xml:space="preserve">  </w:t>
      </w:r>
      <w:r w:rsidR="005E1276" w:rsidRPr="00FC1CDC">
        <w:rPr>
          <w:rFonts w:ascii="Sylfaen" w:hAnsi="Sylfaen"/>
          <w:sz w:val="21"/>
          <w:szCs w:val="21"/>
        </w:rPr>
        <w:t xml:space="preserve">მარკეტინგი, </w:t>
      </w:r>
      <w:r w:rsidR="00E14E98" w:rsidRPr="00FC1CDC">
        <w:rPr>
          <w:rFonts w:ascii="Sylfaen" w:hAnsi="Sylfaen"/>
          <w:sz w:val="21"/>
          <w:szCs w:val="21"/>
        </w:rPr>
        <w:t xml:space="preserve">მარკეტინგული კომპანიები, </w:t>
      </w:r>
      <w:r w:rsidR="009B2AEE" w:rsidRPr="00FC1CDC">
        <w:rPr>
          <w:rFonts w:ascii="Sylfaen" w:hAnsi="Sylfaen"/>
          <w:sz w:val="21"/>
          <w:szCs w:val="21"/>
        </w:rPr>
        <w:t>გამოწვევები, განვითარება, ბიზნესის კულტურა.</w:t>
      </w:r>
    </w:p>
    <w:p w14:paraId="327F4A36" w14:textId="77777777" w:rsidR="00BA2931" w:rsidRPr="001C682B" w:rsidRDefault="00BA2931" w:rsidP="00532FE0">
      <w:pPr>
        <w:pBdr>
          <w:top w:val="nil"/>
          <w:left w:val="nil"/>
          <w:bottom w:val="nil"/>
          <w:right w:val="nil"/>
          <w:between w:val="nil"/>
        </w:pBdr>
        <w:spacing w:line="360" w:lineRule="auto"/>
        <w:ind w:firstLine="709"/>
        <w:jc w:val="center"/>
        <w:rPr>
          <w:rFonts w:ascii="Sylfaen" w:eastAsia="Merriweather" w:hAnsi="Sylfaen" w:cs="Merriweather"/>
          <w:b/>
          <w:color w:val="000000" w:themeColor="text1"/>
          <w:sz w:val="24"/>
          <w:szCs w:val="24"/>
        </w:rPr>
      </w:pPr>
    </w:p>
    <w:p w14:paraId="23CC4E94" w14:textId="77777777" w:rsidR="00AF7327" w:rsidRDefault="00AF7327" w:rsidP="00532FE0">
      <w:pPr>
        <w:pBdr>
          <w:top w:val="nil"/>
          <w:left w:val="nil"/>
          <w:bottom w:val="nil"/>
          <w:right w:val="nil"/>
          <w:between w:val="nil"/>
        </w:pBdr>
        <w:spacing w:line="360" w:lineRule="auto"/>
        <w:ind w:firstLine="709"/>
        <w:jc w:val="center"/>
        <w:rPr>
          <w:rFonts w:ascii="Sylfaen" w:eastAsia="Merriweather" w:hAnsi="Sylfaen" w:cs="Merriweather"/>
          <w:b/>
          <w:color w:val="000000"/>
          <w:sz w:val="24"/>
          <w:szCs w:val="24"/>
        </w:rPr>
      </w:pPr>
    </w:p>
    <w:p w14:paraId="6FEF4B3F" w14:textId="77777777" w:rsidR="00AF7327" w:rsidRPr="0003695F" w:rsidRDefault="00CE26EA" w:rsidP="00532FE0">
      <w:pPr>
        <w:pBdr>
          <w:top w:val="nil"/>
          <w:left w:val="nil"/>
          <w:bottom w:val="nil"/>
          <w:right w:val="nil"/>
          <w:between w:val="nil"/>
        </w:pBdr>
        <w:spacing w:line="360" w:lineRule="auto"/>
        <w:ind w:firstLine="709"/>
        <w:jc w:val="center"/>
        <w:rPr>
          <w:rFonts w:ascii="Times New Roman" w:hAnsi="Times New Roman"/>
          <w:b/>
          <w:sz w:val="24"/>
          <w:szCs w:val="24"/>
        </w:rPr>
      </w:pPr>
      <w:r w:rsidRPr="0003695F">
        <w:rPr>
          <w:rFonts w:ascii="Times New Roman" w:hAnsi="Times New Roman"/>
          <w:b/>
          <w:sz w:val="24"/>
          <w:szCs w:val="24"/>
        </w:rPr>
        <w:t>PROBLEMS AND CHALLENGES OF MARKETING COMPANIES OPERATING IN ADJARA</w:t>
      </w:r>
    </w:p>
    <w:p w14:paraId="6881AAE3" w14:textId="77777777" w:rsidR="004B5C94" w:rsidRDefault="004B5C94" w:rsidP="004B5C94">
      <w:pPr>
        <w:pBdr>
          <w:top w:val="nil"/>
          <w:left w:val="nil"/>
          <w:bottom w:val="nil"/>
          <w:right w:val="nil"/>
          <w:between w:val="nil"/>
        </w:pBdr>
        <w:spacing w:line="276" w:lineRule="auto"/>
        <w:rPr>
          <w:rFonts w:asciiTheme="minorHAnsi" w:eastAsia="Merriweather" w:hAnsiTheme="minorHAnsi" w:cs="Times New Roman"/>
          <w:b/>
          <w:color w:val="000000"/>
          <w:sz w:val="21"/>
          <w:szCs w:val="21"/>
        </w:rPr>
      </w:pPr>
    </w:p>
    <w:p w14:paraId="2D1F72D9" w14:textId="77777777" w:rsidR="004B5C94" w:rsidRPr="004B5C94" w:rsidRDefault="004B5C94" w:rsidP="004B5C94">
      <w:pPr>
        <w:pBdr>
          <w:top w:val="nil"/>
          <w:left w:val="nil"/>
          <w:bottom w:val="nil"/>
          <w:right w:val="nil"/>
          <w:between w:val="nil"/>
        </w:pBdr>
        <w:spacing w:line="276" w:lineRule="auto"/>
        <w:rPr>
          <w:rFonts w:asciiTheme="minorHAnsi" w:eastAsia="Merriweather" w:hAnsiTheme="minorHAnsi" w:cs="Times New Roman"/>
          <w:b/>
          <w:color w:val="000000"/>
          <w:sz w:val="21"/>
          <w:szCs w:val="21"/>
        </w:rPr>
      </w:pPr>
      <w:r w:rsidRPr="004B5C94">
        <w:rPr>
          <w:rFonts w:ascii="Times New Roman" w:eastAsia="Merriweather" w:hAnsi="Times New Roman" w:cs="Times New Roman"/>
          <w:b/>
          <w:color w:val="000000"/>
          <w:sz w:val="21"/>
          <w:szCs w:val="21"/>
          <w:lang w:val="uk-UA"/>
        </w:rPr>
        <w:t>JEL</w:t>
      </w:r>
      <w:r>
        <w:rPr>
          <w:rFonts w:asciiTheme="minorHAnsi" w:eastAsia="Merriweather" w:hAnsiTheme="minorHAnsi" w:cs="Times New Roman"/>
          <w:b/>
          <w:color w:val="000000"/>
          <w:sz w:val="21"/>
          <w:szCs w:val="21"/>
        </w:rPr>
        <w:t xml:space="preserve"> </w:t>
      </w:r>
      <w:r w:rsidRPr="004B5C94">
        <w:rPr>
          <w:rFonts w:ascii="Times New Roman" w:eastAsia="Merriweather" w:hAnsi="Times New Roman" w:cs="Times New Roman"/>
          <w:b/>
          <w:color w:val="000000"/>
          <w:sz w:val="21"/>
          <w:szCs w:val="21"/>
          <w:lang w:val="en-US"/>
        </w:rPr>
        <w:t>Classification</w:t>
      </w:r>
      <w:r w:rsidRPr="004B5C94">
        <w:rPr>
          <w:rFonts w:ascii="Times New Roman" w:eastAsia="Merriweather" w:hAnsi="Times New Roman" w:cs="Times New Roman"/>
          <w:b/>
          <w:color w:val="000000"/>
          <w:sz w:val="21"/>
          <w:szCs w:val="21"/>
          <w:lang w:val="uk-UA"/>
        </w:rPr>
        <w:t xml:space="preserve">: </w:t>
      </w:r>
      <w:r w:rsidRPr="004B5C94">
        <w:rPr>
          <w:rFonts w:ascii="Times New Roman" w:eastAsia="Merriweather" w:hAnsi="Times New Roman" w:cs="Times New Roman"/>
          <w:b/>
          <w:color w:val="000000"/>
          <w:sz w:val="21"/>
          <w:szCs w:val="21"/>
        </w:rPr>
        <w:t>M31, M37</w:t>
      </w:r>
    </w:p>
    <w:p w14:paraId="4A2694AA" w14:textId="57C4079D" w:rsidR="00AF7327" w:rsidRDefault="004B5C94" w:rsidP="00FC1CDC">
      <w:pPr>
        <w:pBdr>
          <w:top w:val="nil"/>
          <w:left w:val="nil"/>
          <w:bottom w:val="nil"/>
          <w:right w:val="nil"/>
          <w:between w:val="nil"/>
        </w:pBdr>
        <w:spacing w:line="276" w:lineRule="auto"/>
      </w:pPr>
      <w:r w:rsidRPr="004B5C94">
        <w:rPr>
          <w:rFonts w:ascii="Times New Roman" w:eastAsia="Merriweather" w:hAnsi="Times New Roman" w:cs="Times New Roman"/>
          <w:b/>
          <w:color w:val="000000"/>
          <w:sz w:val="21"/>
          <w:szCs w:val="21"/>
        </w:rPr>
        <w:t xml:space="preserve">DOI: </w:t>
      </w:r>
      <w:r w:rsidR="00FC1CDC">
        <w:t>10.46361/2449-2604.8.1.2021.46-56</w:t>
      </w:r>
    </w:p>
    <w:p w14:paraId="1664FB76" w14:textId="77777777" w:rsidR="00FC1CDC" w:rsidRPr="0003695F" w:rsidRDefault="00FC1CDC" w:rsidP="00FC1CDC">
      <w:pPr>
        <w:pBdr>
          <w:top w:val="nil"/>
          <w:left w:val="nil"/>
          <w:bottom w:val="nil"/>
          <w:right w:val="nil"/>
          <w:between w:val="nil"/>
        </w:pBdr>
        <w:spacing w:line="276" w:lineRule="auto"/>
        <w:rPr>
          <w:rFonts w:ascii="Times New Roman" w:hAnsi="Times New Roman"/>
          <w:sz w:val="24"/>
          <w:szCs w:val="24"/>
        </w:rPr>
      </w:pPr>
    </w:p>
    <w:p w14:paraId="4522236F" w14:textId="77777777" w:rsidR="00AF7327" w:rsidRPr="00CE26EA" w:rsidRDefault="00CE26EA" w:rsidP="00CE26EA">
      <w:pPr>
        <w:rPr>
          <w:rFonts w:asciiTheme="minorHAnsi" w:hAnsiTheme="minorHAnsi" w:cs="Times New Roman"/>
          <w:b/>
          <w:sz w:val="21"/>
          <w:szCs w:val="21"/>
        </w:rPr>
      </w:pPr>
      <w:r>
        <w:rPr>
          <w:rFonts w:ascii="Times New Roman" w:hAnsi="Times New Roman" w:cs="Times New Roman"/>
          <w:b/>
          <w:sz w:val="21"/>
          <w:szCs w:val="21"/>
        </w:rPr>
        <w:t>EKATERINE SHAINIDZE</w:t>
      </w:r>
    </w:p>
    <w:p w14:paraId="49B645D2" w14:textId="77777777" w:rsidR="00AF7327" w:rsidRPr="00CE26EA" w:rsidRDefault="00AF7327" w:rsidP="00CE26EA">
      <w:pPr>
        <w:rPr>
          <w:rFonts w:ascii="Times New Roman" w:hAnsi="Times New Roman" w:cs="Times New Roman"/>
          <w:sz w:val="21"/>
          <w:szCs w:val="21"/>
        </w:rPr>
      </w:pPr>
      <w:r w:rsidRPr="00CE26EA">
        <w:rPr>
          <w:rFonts w:ascii="Times New Roman" w:hAnsi="Times New Roman" w:cs="Times New Roman"/>
          <w:sz w:val="21"/>
          <w:szCs w:val="21"/>
        </w:rPr>
        <w:t xml:space="preserve">Doctor of Finance, </w:t>
      </w:r>
      <w:r w:rsidRPr="00CE26EA">
        <w:rPr>
          <w:rStyle w:val="tlid-translation"/>
          <w:rFonts w:ascii="Times New Roman" w:hAnsi="Times New Roman" w:cs="Times New Roman"/>
          <w:sz w:val="21"/>
          <w:szCs w:val="21"/>
        </w:rPr>
        <w:t xml:space="preserve">Assistant </w:t>
      </w:r>
      <w:r w:rsidRPr="00CE26EA">
        <w:rPr>
          <w:rFonts w:ascii="Times New Roman" w:hAnsi="Times New Roman" w:cs="Times New Roman"/>
          <w:sz w:val="21"/>
          <w:szCs w:val="21"/>
        </w:rPr>
        <w:t xml:space="preserve">Professor of Batumi Shota Rustaveli State University </w:t>
      </w:r>
    </w:p>
    <w:p w14:paraId="70A163BA" w14:textId="77777777" w:rsidR="00AF7327" w:rsidRPr="00CE26EA" w:rsidRDefault="00CE26EA" w:rsidP="00CE26EA">
      <w:pPr>
        <w:rPr>
          <w:rFonts w:ascii="Times New Roman" w:hAnsi="Times New Roman" w:cs="Times New Roman"/>
          <w:sz w:val="21"/>
          <w:szCs w:val="21"/>
        </w:rPr>
      </w:pPr>
      <w:r w:rsidRPr="00CE26EA">
        <w:rPr>
          <w:rFonts w:ascii="Times New Roman" w:eastAsia="Times New Roman" w:hAnsi="Times New Roman" w:cs="Times New Roman"/>
          <w:sz w:val="21"/>
          <w:szCs w:val="21"/>
        </w:rPr>
        <w:lastRenderedPageBreak/>
        <w:t xml:space="preserve">E-mail: </w:t>
      </w:r>
      <w:hyperlink r:id="rId8" w:history="1">
        <w:r w:rsidR="00AF7327" w:rsidRPr="00CE26EA">
          <w:rPr>
            <w:rStyle w:val="aa"/>
            <w:rFonts w:ascii="Times New Roman" w:hAnsi="Times New Roman" w:cs="Times New Roman"/>
            <w:sz w:val="21"/>
            <w:szCs w:val="21"/>
          </w:rPr>
          <w:t>ekunashainidze@gmail.com</w:t>
        </w:r>
      </w:hyperlink>
    </w:p>
    <w:p w14:paraId="7A7BB99F" w14:textId="77777777" w:rsidR="00AF7327" w:rsidRPr="00CE26EA" w:rsidRDefault="00AF7327" w:rsidP="00CE26EA">
      <w:pPr>
        <w:rPr>
          <w:rStyle w:val="orcid-id-https"/>
          <w:rFonts w:ascii="Times New Roman" w:hAnsi="Times New Roman" w:cs="Times New Roman"/>
          <w:sz w:val="21"/>
          <w:szCs w:val="21"/>
        </w:rPr>
      </w:pPr>
      <w:r w:rsidRPr="00CE26EA">
        <w:rPr>
          <w:rFonts w:ascii="Times New Roman" w:hAnsi="Times New Roman" w:cs="Times New Roman"/>
          <w:color w:val="000000" w:themeColor="text1"/>
          <w:sz w:val="21"/>
          <w:szCs w:val="21"/>
          <w:shd w:val="clear" w:color="auto" w:fill="FFFFFF"/>
        </w:rPr>
        <w:t>orcid.org</w:t>
      </w:r>
      <w:r w:rsidRPr="00CE26EA">
        <w:rPr>
          <w:rStyle w:val="orcid-id-https"/>
          <w:rFonts w:ascii="Times New Roman" w:hAnsi="Times New Roman" w:cs="Times New Roman"/>
          <w:sz w:val="21"/>
          <w:szCs w:val="21"/>
        </w:rPr>
        <w:t>/0000-0002-3612-1790</w:t>
      </w:r>
    </w:p>
    <w:p w14:paraId="778D0E0E" w14:textId="77777777" w:rsidR="00FC08B5" w:rsidRPr="00CE26EA" w:rsidRDefault="00FC08B5" w:rsidP="00CE26EA">
      <w:pPr>
        <w:rPr>
          <w:rFonts w:ascii="Times New Roman" w:hAnsi="Times New Roman" w:cs="Times New Roman"/>
          <w:sz w:val="21"/>
          <w:szCs w:val="21"/>
        </w:rPr>
      </w:pPr>
    </w:p>
    <w:p w14:paraId="796134AE" w14:textId="77777777" w:rsidR="00AF7327" w:rsidRPr="00CE26EA" w:rsidRDefault="00CE26EA" w:rsidP="00CE26EA">
      <w:pPr>
        <w:rPr>
          <w:rFonts w:ascii="Times New Roman" w:hAnsi="Times New Roman" w:cs="Times New Roman"/>
          <w:b/>
          <w:sz w:val="21"/>
          <w:szCs w:val="21"/>
        </w:rPr>
      </w:pPr>
      <w:r w:rsidRPr="00CE26EA">
        <w:rPr>
          <w:rFonts w:ascii="Times New Roman" w:hAnsi="Times New Roman" w:cs="Times New Roman"/>
          <w:b/>
          <w:sz w:val="21"/>
          <w:szCs w:val="21"/>
        </w:rPr>
        <w:t>IVANE BAKURADZE</w:t>
      </w:r>
    </w:p>
    <w:p w14:paraId="212EF252" w14:textId="77777777" w:rsidR="00AF7327" w:rsidRPr="00CE26EA" w:rsidRDefault="00AF7327" w:rsidP="00CE26EA">
      <w:pPr>
        <w:rPr>
          <w:rFonts w:ascii="Times New Roman" w:hAnsi="Times New Roman" w:cs="Times New Roman"/>
          <w:sz w:val="21"/>
          <w:szCs w:val="21"/>
        </w:rPr>
      </w:pPr>
      <w:r w:rsidRPr="00CE26EA">
        <w:rPr>
          <w:rFonts w:ascii="Times New Roman" w:hAnsi="Times New Roman" w:cs="Times New Roman"/>
          <w:sz w:val="21"/>
          <w:szCs w:val="21"/>
        </w:rPr>
        <w:t>P</w:t>
      </w:r>
      <w:r w:rsidR="00532FE0" w:rsidRPr="00CE26EA">
        <w:rPr>
          <w:rFonts w:ascii="Times New Roman" w:hAnsi="Times New Roman" w:cs="Times New Roman"/>
          <w:sz w:val="21"/>
          <w:szCs w:val="21"/>
          <w:lang w:val="en-US"/>
        </w:rPr>
        <w:t>H</w:t>
      </w:r>
      <w:r w:rsidRPr="00CE26EA">
        <w:rPr>
          <w:rFonts w:ascii="Times New Roman" w:hAnsi="Times New Roman" w:cs="Times New Roman"/>
          <w:sz w:val="21"/>
          <w:szCs w:val="21"/>
        </w:rPr>
        <w:t xml:space="preserve">D studentof Business Administration, Batumi Shota Rustaveli State University </w:t>
      </w:r>
    </w:p>
    <w:p w14:paraId="2112F80D" w14:textId="77777777" w:rsidR="00AF7327" w:rsidRPr="00CE26EA" w:rsidRDefault="00CE26EA" w:rsidP="00CE26EA">
      <w:pPr>
        <w:rPr>
          <w:rFonts w:ascii="Times New Roman" w:hAnsi="Times New Roman" w:cs="Times New Roman"/>
          <w:sz w:val="21"/>
          <w:szCs w:val="21"/>
        </w:rPr>
      </w:pPr>
      <w:r w:rsidRPr="00CE26EA">
        <w:rPr>
          <w:rFonts w:ascii="Times New Roman" w:eastAsia="Times New Roman" w:hAnsi="Times New Roman" w:cs="Times New Roman"/>
          <w:sz w:val="21"/>
          <w:szCs w:val="21"/>
        </w:rPr>
        <w:t xml:space="preserve">E-mail: </w:t>
      </w:r>
      <w:hyperlink r:id="rId9" w:history="1">
        <w:r w:rsidR="00AF7327" w:rsidRPr="00CE26EA">
          <w:rPr>
            <w:rStyle w:val="aa"/>
            <w:rFonts w:ascii="Times New Roman" w:hAnsi="Times New Roman" w:cs="Times New Roman"/>
            <w:sz w:val="21"/>
            <w:szCs w:val="21"/>
          </w:rPr>
          <w:t>ivanebakuradze121@gmail.com</w:t>
        </w:r>
      </w:hyperlink>
    </w:p>
    <w:p w14:paraId="6FC2D067" w14:textId="77777777" w:rsidR="00AF7327" w:rsidRPr="00CE26EA" w:rsidRDefault="00FC1CDC" w:rsidP="00CE26EA">
      <w:pPr>
        <w:rPr>
          <w:rFonts w:ascii="Times New Roman" w:hAnsi="Times New Roman" w:cs="Times New Roman"/>
          <w:sz w:val="21"/>
          <w:szCs w:val="21"/>
        </w:rPr>
      </w:pPr>
      <w:hyperlink r:id="rId10" w:tgtFrame="_blank" w:history="1">
        <w:r w:rsidR="00AF7327" w:rsidRPr="00CE26EA">
          <w:rPr>
            <w:rStyle w:val="aa"/>
            <w:rFonts w:ascii="Times New Roman" w:hAnsi="Times New Roman" w:cs="Times New Roman"/>
            <w:sz w:val="21"/>
            <w:szCs w:val="21"/>
          </w:rPr>
          <w:t>orcid.org/0000-0003-1731-1043</w:t>
        </w:r>
      </w:hyperlink>
    </w:p>
    <w:p w14:paraId="1FC1FCC6" w14:textId="77777777" w:rsidR="00CE26EA" w:rsidRDefault="00CE26EA" w:rsidP="00CE26EA">
      <w:pPr>
        <w:widowControl w:val="0"/>
        <w:rPr>
          <w:b/>
        </w:rPr>
      </w:pPr>
    </w:p>
    <w:p w14:paraId="4E5B50C3" w14:textId="77777777" w:rsidR="00AF7327" w:rsidRDefault="00AF7327" w:rsidP="00CE26EA">
      <w:pPr>
        <w:jc w:val="both"/>
        <w:rPr>
          <w:b/>
        </w:rPr>
      </w:pPr>
    </w:p>
    <w:p w14:paraId="07D65C08" w14:textId="77777777" w:rsidR="00CE26EA" w:rsidRPr="00200EA2" w:rsidRDefault="00CE26EA" w:rsidP="00CE26EA">
      <w:pPr>
        <w:jc w:val="both"/>
        <w:rPr>
          <w:rFonts w:ascii="Sylfaen" w:hAnsi="Sylfaen"/>
          <w:b/>
          <w:sz w:val="28"/>
          <w:szCs w:val="28"/>
        </w:rPr>
      </w:pPr>
    </w:p>
    <w:p w14:paraId="45954652" w14:textId="77777777" w:rsidR="00E14E98" w:rsidRPr="00FC1CDC" w:rsidRDefault="00E14E98" w:rsidP="00CE26EA">
      <w:pPr>
        <w:jc w:val="both"/>
        <w:rPr>
          <w:rFonts w:ascii="Times New Roman" w:hAnsi="Times New Roman" w:cs="Times New Roman"/>
          <w:sz w:val="21"/>
          <w:szCs w:val="21"/>
          <w:lang w:val="en-US"/>
        </w:rPr>
      </w:pPr>
      <w:r w:rsidRPr="00FC1CDC">
        <w:rPr>
          <w:rFonts w:ascii="Times New Roman" w:hAnsi="Times New Roman" w:cs="Times New Roman"/>
          <w:sz w:val="21"/>
          <w:szCs w:val="21"/>
          <w:lang w:val="en-US"/>
        </w:rPr>
        <w:t>In the modern world, the marketing industry is developing rapidly, which contributes to a variety of services and an increase in income in this area. Unlike other spheres of production and services, this is a relatively new sphere in Georgia, therefore, it is unthinkable to find ways to develop it without taking into account the problems faced by marketing companies.</w:t>
      </w:r>
    </w:p>
    <w:p w14:paraId="0AB78019" w14:textId="77777777" w:rsidR="00E14E98" w:rsidRPr="00FC1CDC" w:rsidRDefault="00E14E98" w:rsidP="00CE26EA">
      <w:pPr>
        <w:jc w:val="both"/>
        <w:rPr>
          <w:rFonts w:ascii="Times New Roman" w:hAnsi="Times New Roman" w:cs="Times New Roman"/>
          <w:sz w:val="21"/>
          <w:szCs w:val="21"/>
          <w:lang w:val="en-US"/>
        </w:rPr>
      </w:pPr>
      <w:r w:rsidRPr="00FC1CDC">
        <w:rPr>
          <w:rFonts w:ascii="Times New Roman" w:hAnsi="Times New Roman" w:cs="Times New Roman"/>
          <w:sz w:val="21"/>
          <w:szCs w:val="21"/>
          <w:lang w:val="en-US"/>
        </w:rPr>
        <w:t>The purpose of our research is to study the specifics of the activities of marketing companies in Adjara region in order to determine their needs and prepare the ground for further development, and, on the other hand, to popularize this area among potential investors and those who want to master their future profession.</w:t>
      </w:r>
    </w:p>
    <w:p w14:paraId="3CB9FD6C" w14:textId="77777777" w:rsidR="00E14E98" w:rsidRPr="00FC1CDC" w:rsidRDefault="00E14E98" w:rsidP="00CE26EA">
      <w:pPr>
        <w:jc w:val="both"/>
        <w:rPr>
          <w:rFonts w:ascii="Times New Roman" w:hAnsi="Times New Roman" w:cs="Times New Roman"/>
          <w:sz w:val="21"/>
          <w:szCs w:val="21"/>
          <w:lang w:val="en-US"/>
        </w:rPr>
      </w:pPr>
      <w:r w:rsidRPr="00FC1CDC">
        <w:rPr>
          <w:rFonts w:ascii="Times New Roman" w:hAnsi="Times New Roman" w:cs="Times New Roman"/>
          <w:sz w:val="21"/>
          <w:szCs w:val="21"/>
          <w:lang w:val="en-US"/>
        </w:rPr>
        <w:t>As part of the research, marketing companies operating in Adjara region were interviewed on these topics: the ways, problems, needs, challenges they experienced in the marketing industry, as well as proposals proposed by company representatives for their solution and further development were discussed. Based on the generalization of this information, relevant recommendations are presented for the further development of the industry, the consideration of which will have a positive effect on the further growth of economic activity in the region.</w:t>
      </w:r>
    </w:p>
    <w:p w14:paraId="463BF6DE" w14:textId="77777777" w:rsidR="00AF7327" w:rsidRPr="00FC1CDC" w:rsidRDefault="00AF7327" w:rsidP="00E14E98">
      <w:pPr>
        <w:pBdr>
          <w:top w:val="nil"/>
          <w:left w:val="nil"/>
          <w:bottom w:val="nil"/>
          <w:right w:val="nil"/>
          <w:between w:val="nil"/>
        </w:pBdr>
        <w:spacing w:line="360" w:lineRule="auto"/>
        <w:ind w:firstLine="709"/>
        <w:jc w:val="both"/>
        <w:rPr>
          <w:rFonts w:ascii="Times New Roman" w:hAnsi="Times New Roman" w:cs="Times New Roman"/>
          <w:b/>
          <w:sz w:val="21"/>
          <w:szCs w:val="21"/>
          <w:lang w:val="en-US"/>
        </w:rPr>
      </w:pPr>
    </w:p>
    <w:p w14:paraId="057A8C4D" w14:textId="77777777" w:rsidR="00AF7327" w:rsidRPr="00FC1CDC" w:rsidRDefault="00AF7327" w:rsidP="00CE26EA">
      <w:pPr>
        <w:pBdr>
          <w:top w:val="nil"/>
          <w:left w:val="nil"/>
          <w:bottom w:val="nil"/>
          <w:right w:val="nil"/>
          <w:between w:val="nil"/>
        </w:pBdr>
        <w:spacing w:line="360" w:lineRule="auto"/>
        <w:jc w:val="both"/>
        <w:rPr>
          <w:rFonts w:asciiTheme="minorHAnsi" w:hAnsiTheme="minorHAnsi" w:cs="Times New Roman"/>
          <w:sz w:val="21"/>
          <w:szCs w:val="21"/>
        </w:rPr>
      </w:pPr>
      <w:r w:rsidRPr="00FC1CDC">
        <w:rPr>
          <w:rFonts w:ascii="Times New Roman" w:hAnsi="Times New Roman" w:cs="Times New Roman"/>
          <w:b/>
          <w:sz w:val="21"/>
          <w:szCs w:val="21"/>
        </w:rPr>
        <w:t>Keywords</w:t>
      </w:r>
      <w:r w:rsidRPr="00FC1CDC">
        <w:rPr>
          <w:rFonts w:ascii="Times New Roman" w:hAnsi="Times New Roman" w:cs="Times New Roman"/>
          <w:sz w:val="21"/>
          <w:szCs w:val="21"/>
        </w:rPr>
        <w:t>:</w:t>
      </w:r>
      <w:r w:rsidR="00E14E98" w:rsidRPr="00FC1CDC">
        <w:rPr>
          <w:rFonts w:ascii="Times New Roman" w:hAnsi="Times New Roman" w:cs="Times New Roman"/>
          <w:sz w:val="21"/>
          <w:szCs w:val="21"/>
          <w:lang w:val="en-US"/>
        </w:rPr>
        <w:t xml:space="preserve"> marketing, marketing companies, challenges, development, business culture.</w:t>
      </w:r>
    </w:p>
    <w:p w14:paraId="49651DCB" w14:textId="77777777" w:rsidR="00AF7327" w:rsidRDefault="00AF7327" w:rsidP="00532FE0">
      <w:pPr>
        <w:pStyle w:val="a9"/>
        <w:ind w:left="0" w:firstLine="709"/>
        <w:rPr>
          <w:rFonts w:ascii="Sylfaen" w:hAnsi="Sylfaen"/>
          <w:b/>
        </w:rPr>
      </w:pPr>
    </w:p>
    <w:p w14:paraId="38C99916" w14:textId="77777777" w:rsidR="007A78F6" w:rsidRPr="00CE26EA" w:rsidRDefault="007A78F6" w:rsidP="00532FE0">
      <w:pPr>
        <w:pBdr>
          <w:top w:val="nil"/>
          <w:left w:val="nil"/>
          <w:bottom w:val="nil"/>
          <w:right w:val="nil"/>
          <w:between w:val="nil"/>
        </w:pBdr>
        <w:ind w:firstLine="709"/>
        <w:rPr>
          <w:rFonts w:ascii="Sylfaen" w:eastAsia="Merriweather" w:hAnsi="Sylfaen" w:cs="Merriweather"/>
          <w:color w:val="000000"/>
          <w:sz w:val="21"/>
          <w:szCs w:val="21"/>
        </w:rPr>
      </w:pPr>
      <w:bookmarkStart w:id="0" w:name="_GoBack"/>
      <w:bookmarkEnd w:id="0"/>
    </w:p>
    <w:p w14:paraId="2902B045" w14:textId="77777777" w:rsidR="007A78F6" w:rsidRPr="00CE26EA" w:rsidRDefault="007A78F6" w:rsidP="00532FE0">
      <w:pPr>
        <w:pBdr>
          <w:top w:val="nil"/>
          <w:left w:val="nil"/>
          <w:bottom w:val="nil"/>
          <w:right w:val="nil"/>
          <w:between w:val="nil"/>
        </w:pBdr>
        <w:ind w:firstLine="709"/>
        <w:jc w:val="center"/>
        <w:rPr>
          <w:rFonts w:ascii="Sylfaen" w:hAnsi="Sylfaen"/>
          <w:color w:val="000000"/>
          <w:sz w:val="21"/>
          <w:szCs w:val="21"/>
        </w:rPr>
      </w:pPr>
      <w:r w:rsidRPr="00CE26EA">
        <w:rPr>
          <w:rFonts w:ascii="Sylfaen" w:eastAsia="Merriweather" w:hAnsi="Sylfaen" w:cs="Merriweather"/>
          <w:b/>
          <w:color w:val="000000"/>
          <w:sz w:val="21"/>
          <w:szCs w:val="21"/>
        </w:rPr>
        <w:t>ლიტერატურა</w:t>
      </w:r>
      <w:r w:rsidR="00CE26EA">
        <w:rPr>
          <w:rFonts w:ascii="Sylfaen" w:eastAsia="Merriweather" w:hAnsi="Sylfaen" w:cs="Merriweather"/>
          <w:b/>
          <w:color w:val="000000"/>
          <w:sz w:val="21"/>
          <w:szCs w:val="21"/>
          <w:lang w:val="en-US"/>
        </w:rPr>
        <w:t>/REFERENCES</w:t>
      </w:r>
      <w:r w:rsidRPr="00CE26EA">
        <w:rPr>
          <w:rFonts w:ascii="Sylfaen" w:eastAsia="Merriweather" w:hAnsi="Sylfaen" w:cs="Merriweather"/>
          <w:b/>
          <w:color w:val="000000"/>
          <w:sz w:val="21"/>
          <w:szCs w:val="21"/>
        </w:rPr>
        <w:t>:</w:t>
      </w:r>
    </w:p>
    <w:p w14:paraId="67310149" w14:textId="77777777" w:rsidR="007A78F6" w:rsidRPr="00CE26EA" w:rsidRDefault="007A78F6" w:rsidP="00532FE0">
      <w:pPr>
        <w:pBdr>
          <w:top w:val="nil"/>
          <w:left w:val="nil"/>
          <w:bottom w:val="nil"/>
          <w:right w:val="nil"/>
          <w:between w:val="nil"/>
        </w:pBdr>
        <w:ind w:left="786" w:firstLine="709"/>
        <w:rPr>
          <w:rFonts w:ascii="Sylfaen" w:hAnsi="Sylfaen"/>
          <w:color w:val="000000"/>
          <w:sz w:val="21"/>
          <w:szCs w:val="21"/>
        </w:rPr>
      </w:pPr>
    </w:p>
    <w:p w14:paraId="5E0B2C87" w14:textId="77777777" w:rsidR="007A78F6" w:rsidRPr="00CE26EA" w:rsidRDefault="00062361" w:rsidP="00C95FEA">
      <w:pPr>
        <w:pBdr>
          <w:top w:val="nil"/>
          <w:left w:val="nil"/>
          <w:bottom w:val="nil"/>
          <w:right w:val="nil"/>
          <w:between w:val="nil"/>
        </w:pBdr>
        <w:spacing w:line="276" w:lineRule="auto"/>
        <w:jc w:val="both"/>
        <w:rPr>
          <w:rFonts w:ascii="Sylfaen" w:eastAsia="Merriweather" w:hAnsi="Sylfaen" w:cs="Merriweather"/>
          <w:color w:val="000000"/>
          <w:sz w:val="21"/>
          <w:szCs w:val="21"/>
        </w:rPr>
      </w:pPr>
      <w:r w:rsidRPr="00CE26EA">
        <w:rPr>
          <w:rFonts w:ascii="Sylfaen" w:hAnsi="Sylfaen"/>
          <w:sz w:val="21"/>
          <w:szCs w:val="21"/>
        </w:rPr>
        <w:t>[</w:t>
      </w:r>
      <w:r w:rsidR="007227EF">
        <w:rPr>
          <w:rFonts w:ascii="Sylfaen" w:hAnsi="Sylfaen"/>
          <w:sz w:val="21"/>
          <w:szCs w:val="21"/>
        </w:rPr>
        <w:t>1</w:t>
      </w:r>
      <w:r w:rsidRPr="00CE26EA">
        <w:rPr>
          <w:rFonts w:ascii="Sylfaen" w:hAnsi="Sylfaen"/>
          <w:sz w:val="21"/>
          <w:szCs w:val="21"/>
        </w:rPr>
        <w:t>]</w:t>
      </w:r>
      <w:r w:rsidRPr="00CE26EA">
        <w:rPr>
          <w:sz w:val="21"/>
          <w:szCs w:val="21"/>
        </w:rPr>
        <w:t xml:space="preserve">  </w:t>
      </w:r>
      <w:r w:rsidR="007A78F6" w:rsidRPr="00CE26EA">
        <w:rPr>
          <w:rFonts w:ascii="Sylfaen" w:eastAsia="Merriweather" w:hAnsi="Sylfaen" w:cs="Merriweather"/>
          <w:color w:val="000000"/>
          <w:sz w:val="21"/>
          <w:szCs w:val="21"/>
        </w:rPr>
        <w:t>ბელჩი</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ჯ</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და</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ბელჩი</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მ</w:t>
      </w:r>
      <w:r w:rsidR="007A78F6" w:rsidRPr="00CE26EA">
        <w:rPr>
          <w:rFonts w:ascii="Sylfaen" w:hAnsi="Sylfaen"/>
          <w:color w:val="000000"/>
          <w:sz w:val="21"/>
          <w:szCs w:val="21"/>
        </w:rPr>
        <w:t>. „</w:t>
      </w:r>
      <w:r w:rsidR="007A78F6" w:rsidRPr="00CE26EA">
        <w:rPr>
          <w:rFonts w:ascii="Sylfaen" w:eastAsia="Merriweather" w:hAnsi="Sylfaen" w:cs="Merriweather"/>
          <w:color w:val="000000"/>
          <w:sz w:val="21"/>
          <w:szCs w:val="21"/>
        </w:rPr>
        <w:t>რეკლამა</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და</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პრომოცია</w:t>
      </w:r>
      <w:r w:rsidR="007A78F6" w:rsidRPr="00CE26EA">
        <w:rPr>
          <w:rFonts w:ascii="Sylfaen" w:hAnsi="Sylfaen"/>
          <w:color w:val="000000"/>
          <w:sz w:val="21"/>
          <w:szCs w:val="21"/>
        </w:rPr>
        <w:t xml:space="preserve"> ‘’, </w:t>
      </w:r>
      <w:r w:rsidR="007A78F6" w:rsidRPr="00CE26EA">
        <w:rPr>
          <w:rFonts w:ascii="Sylfaen" w:eastAsia="Merriweather" w:hAnsi="Sylfaen" w:cs="Merriweather"/>
          <w:color w:val="000000"/>
          <w:sz w:val="21"/>
          <w:szCs w:val="21"/>
        </w:rPr>
        <w:t>გამომცემლობა</w:t>
      </w:r>
      <w:r w:rsidR="007A78F6" w:rsidRPr="00CE26EA">
        <w:rPr>
          <w:rFonts w:ascii="Sylfaen" w:hAnsi="Sylfaen"/>
          <w:color w:val="000000"/>
          <w:sz w:val="21"/>
          <w:szCs w:val="21"/>
        </w:rPr>
        <w:t xml:space="preserve">  </w:t>
      </w:r>
      <w:r w:rsidR="000477E2" w:rsidRPr="00CE26EA">
        <w:rPr>
          <w:rFonts w:ascii="Sylfaen" w:hAnsi="Sylfaen"/>
          <w:color w:val="000000"/>
          <w:sz w:val="21"/>
          <w:szCs w:val="21"/>
        </w:rPr>
        <w:t>„</w:t>
      </w:r>
      <w:r w:rsidR="007A78F6" w:rsidRPr="00CE26EA">
        <w:rPr>
          <w:rFonts w:ascii="Sylfaen" w:eastAsia="Merriweather" w:hAnsi="Sylfaen" w:cs="Merriweather"/>
          <w:color w:val="000000"/>
          <w:sz w:val="21"/>
          <w:szCs w:val="21"/>
        </w:rPr>
        <w:t>დიოგენე</w:t>
      </w:r>
      <w:r w:rsidR="000477E2" w:rsidRPr="00CE26EA">
        <w:rPr>
          <w:rFonts w:ascii="Sylfaen" w:eastAsia="Merriweather" w:hAnsi="Sylfaen" w:cs="Merriweather"/>
          <w:color w:val="000000"/>
          <w:sz w:val="21"/>
          <w:szCs w:val="21"/>
        </w:rPr>
        <w:t>“</w:t>
      </w:r>
      <w:r w:rsidR="007A78F6" w:rsidRPr="00CE26EA">
        <w:rPr>
          <w:rFonts w:ascii="Sylfaen" w:hAnsi="Sylfaen"/>
          <w:color w:val="000000"/>
          <w:sz w:val="21"/>
          <w:szCs w:val="21"/>
        </w:rPr>
        <w:t xml:space="preserve">. </w:t>
      </w:r>
      <w:r w:rsidR="007A78F6" w:rsidRPr="00CE26EA">
        <w:rPr>
          <w:rFonts w:ascii="Sylfaen" w:eastAsia="Merriweather" w:hAnsi="Sylfaen" w:cs="Merriweather"/>
          <w:color w:val="000000"/>
          <w:sz w:val="21"/>
          <w:szCs w:val="21"/>
        </w:rPr>
        <w:t>თბ</w:t>
      </w:r>
      <w:r w:rsidRPr="00CE26EA">
        <w:rPr>
          <w:rFonts w:ascii="Sylfaen" w:eastAsia="Merriweather" w:hAnsi="Sylfaen" w:cs="Merriweather"/>
          <w:color w:val="000000"/>
          <w:sz w:val="21"/>
          <w:szCs w:val="21"/>
        </w:rPr>
        <w:t>ილისი</w:t>
      </w:r>
      <w:r w:rsidR="000477E2" w:rsidRPr="00CE26EA">
        <w:rPr>
          <w:rFonts w:ascii="Sylfaen" w:eastAsia="Merriweather" w:hAnsi="Sylfaen" w:cs="Merriweather"/>
          <w:color w:val="000000"/>
          <w:sz w:val="21"/>
          <w:szCs w:val="21"/>
        </w:rPr>
        <w:t>,</w:t>
      </w:r>
      <w:r w:rsidR="007A78F6" w:rsidRPr="00CE26EA">
        <w:rPr>
          <w:rFonts w:ascii="Sylfaen" w:hAnsi="Sylfaen"/>
          <w:color w:val="000000"/>
          <w:sz w:val="21"/>
          <w:szCs w:val="21"/>
        </w:rPr>
        <w:t xml:space="preserve"> 2013</w:t>
      </w:r>
      <w:r w:rsidRPr="00CE26EA">
        <w:rPr>
          <w:rFonts w:ascii="Sylfaen" w:hAnsi="Sylfaen"/>
          <w:color w:val="000000"/>
          <w:sz w:val="21"/>
          <w:szCs w:val="21"/>
        </w:rPr>
        <w:t>;</w:t>
      </w:r>
    </w:p>
    <w:p w14:paraId="6DB81D2B" w14:textId="77777777" w:rsidR="007A78F6" w:rsidRPr="00CE26EA" w:rsidRDefault="007227EF" w:rsidP="00C95FEA">
      <w:pPr>
        <w:pBdr>
          <w:top w:val="nil"/>
          <w:left w:val="nil"/>
          <w:bottom w:val="nil"/>
          <w:right w:val="nil"/>
          <w:between w:val="nil"/>
        </w:pBdr>
        <w:spacing w:line="276" w:lineRule="auto"/>
        <w:jc w:val="both"/>
        <w:rPr>
          <w:rFonts w:ascii="Sylfaen" w:eastAsia="Merriweather" w:hAnsi="Sylfaen" w:cs="Times New Roman"/>
          <w:color w:val="000000"/>
          <w:sz w:val="21"/>
          <w:szCs w:val="21"/>
        </w:rPr>
      </w:pPr>
      <w:r>
        <w:rPr>
          <w:rFonts w:ascii="Sylfaen" w:hAnsi="Sylfaen"/>
          <w:sz w:val="21"/>
          <w:szCs w:val="21"/>
        </w:rPr>
        <w:t>[2</w:t>
      </w:r>
      <w:r w:rsidR="00062361" w:rsidRPr="00CE26EA">
        <w:rPr>
          <w:rFonts w:ascii="Times New Roman" w:hAnsi="Times New Roman" w:cs="Times New Roman"/>
          <w:sz w:val="21"/>
          <w:szCs w:val="21"/>
        </w:rPr>
        <w:t xml:space="preserve">] </w:t>
      </w:r>
      <w:r w:rsidR="007A78F6" w:rsidRPr="00CE26EA">
        <w:rPr>
          <w:rFonts w:ascii="Times New Roman" w:eastAsia="Merriweather" w:hAnsi="Times New Roman" w:cs="Times New Roman"/>
          <w:color w:val="000000"/>
          <w:sz w:val="21"/>
          <w:szCs w:val="21"/>
        </w:rPr>
        <w:t xml:space="preserve"> Dorling Kinder</w:t>
      </w:r>
      <w:r w:rsidR="00313C6E" w:rsidRPr="00CE26EA">
        <w:rPr>
          <w:rFonts w:ascii="Times New Roman" w:eastAsia="Merriweather" w:hAnsi="Times New Roman" w:cs="Times New Roman"/>
          <w:color w:val="000000"/>
          <w:sz w:val="21"/>
          <w:szCs w:val="21"/>
        </w:rPr>
        <w:t>sley, “The Business Book”, 2014</w:t>
      </w:r>
      <w:r w:rsidR="00313C6E" w:rsidRPr="00CE26EA">
        <w:rPr>
          <w:rFonts w:ascii="Sylfaen" w:eastAsia="Merriweather" w:hAnsi="Sylfaen" w:cs="Times New Roman"/>
          <w:color w:val="000000"/>
          <w:sz w:val="21"/>
          <w:szCs w:val="21"/>
        </w:rPr>
        <w:t>;</w:t>
      </w:r>
    </w:p>
    <w:p w14:paraId="4B43EA90" w14:textId="77777777" w:rsidR="007A78F6" w:rsidRPr="00CE26EA" w:rsidRDefault="007227EF" w:rsidP="00C95FEA">
      <w:pPr>
        <w:pBdr>
          <w:top w:val="nil"/>
          <w:left w:val="nil"/>
          <w:bottom w:val="nil"/>
          <w:right w:val="nil"/>
          <w:between w:val="nil"/>
        </w:pBdr>
        <w:spacing w:line="276" w:lineRule="auto"/>
        <w:jc w:val="both"/>
        <w:rPr>
          <w:rFonts w:ascii="Sylfaen" w:eastAsia="Merriweather" w:hAnsi="Sylfaen" w:cs="Times New Roman"/>
          <w:color w:val="000000"/>
          <w:sz w:val="21"/>
          <w:szCs w:val="21"/>
        </w:rPr>
      </w:pPr>
      <w:r>
        <w:rPr>
          <w:rFonts w:ascii="Sylfaen" w:hAnsi="Sylfaen"/>
          <w:sz w:val="21"/>
          <w:szCs w:val="21"/>
        </w:rPr>
        <w:t>[3</w:t>
      </w:r>
      <w:r w:rsidR="00062361" w:rsidRPr="00CE26EA">
        <w:rPr>
          <w:rFonts w:ascii="Sylfaen" w:hAnsi="Sylfaen"/>
          <w:sz w:val="21"/>
          <w:szCs w:val="21"/>
        </w:rPr>
        <w:t>]</w:t>
      </w:r>
      <w:r w:rsidR="00062361" w:rsidRPr="00CE26EA">
        <w:rPr>
          <w:sz w:val="21"/>
          <w:szCs w:val="21"/>
        </w:rPr>
        <w:t xml:space="preserve"> </w:t>
      </w:r>
      <w:r w:rsidR="007A78F6" w:rsidRPr="00CE26EA">
        <w:rPr>
          <w:rFonts w:ascii="Times New Roman" w:eastAsia="Merriweather" w:hAnsi="Times New Roman" w:cs="Times New Roman"/>
          <w:color w:val="000000"/>
          <w:sz w:val="21"/>
          <w:szCs w:val="21"/>
        </w:rPr>
        <w:t xml:space="preserve"> Mark Tungate, “AD land, a global history of advertising”, London 2007</w:t>
      </w:r>
      <w:r w:rsidR="00313C6E" w:rsidRPr="00CE26EA">
        <w:rPr>
          <w:rFonts w:ascii="Sylfaen" w:eastAsia="Merriweather" w:hAnsi="Sylfaen" w:cs="Times New Roman"/>
          <w:color w:val="000000"/>
          <w:sz w:val="21"/>
          <w:szCs w:val="21"/>
        </w:rPr>
        <w:t>;</w:t>
      </w:r>
    </w:p>
    <w:p w14:paraId="078A7E8B" w14:textId="77777777" w:rsidR="007A78F6" w:rsidRPr="00CE26EA" w:rsidRDefault="007227EF" w:rsidP="00C95FEA">
      <w:pPr>
        <w:pStyle w:val="3"/>
        <w:shd w:val="clear" w:color="auto" w:fill="FFFFFF"/>
        <w:spacing w:before="0" w:after="0" w:line="276" w:lineRule="auto"/>
        <w:rPr>
          <w:rFonts w:ascii="Sylfaen" w:eastAsia="Merriweather" w:hAnsi="Sylfaen" w:cs="Times New Roman"/>
          <w:b w:val="0"/>
          <w:color w:val="000000"/>
          <w:sz w:val="21"/>
          <w:szCs w:val="21"/>
        </w:rPr>
      </w:pPr>
      <w:r>
        <w:rPr>
          <w:rFonts w:ascii="Sylfaen" w:hAnsi="Sylfaen"/>
          <w:b w:val="0"/>
          <w:sz w:val="21"/>
          <w:szCs w:val="21"/>
        </w:rPr>
        <w:t>[4</w:t>
      </w:r>
      <w:r w:rsidR="00062361" w:rsidRPr="00CE26EA">
        <w:rPr>
          <w:rFonts w:ascii="Sylfaen" w:hAnsi="Sylfaen"/>
          <w:b w:val="0"/>
          <w:sz w:val="21"/>
          <w:szCs w:val="21"/>
        </w:rPr>
        <w:t>]</w:t>
      </w:r>
      <w:r w:rsidR="00062361" w:rsidRPr="00CE26EA">
        <w:rPr>
          <w:b w:val="0"/>
          <w:sz w:val="21"/>
          <w:szCs w:val="21"/>
        </w:rPr>
        <w:t xml:space="preserve"> </w:t>
      </w:r>
      <w:r w:rsidR="007A78F6" w:rsidRPr="00CE26EA">
        <w:rPr>
          <w:rFonts w:ascii="Times New Roman" w:eastAsia="Merriweather" w:hAnsi="Times New Roman" w:cs="Times New Roman"/>
          <w:b w:val="0"/>
          <w:color w:val="000000"/>
          <w:sz w:val="21"/>
          <w:szCs w:val="21"/>
        </w:rPr>
        <w:t xml:space="preserve"> </w:t>
      </w:r>
      <w:r w:rsidR="00577E60" w:rsidRPr="00CE26EA">
        <w:rPr>
          <w:rFonts w:ascii="Times New Roman" w:eastAsia="Merriweather" w:hAnsi="Times New Roman" w:cs="Times New Roman"/>
          <w:b w:val="0"/>
          <w:color w:val="000000"/>
          <w:sz w:val="21"/>
          <w:szCs w:val="21"/>
        </w:rPr>
        <w:t>J. W</w:t>
      </w:r>
      <w:r w:rsidR="00313C6E" w:rsidRPr="00CE26EA">
        <w:rPr>
          <w:rFonts w:ascii="Times New Roman" w:eastAsia="Merriweather" w:hAnsi="Times New Roman" w:cs="Times New Roman"/>
          <w:b w:val="0"/>
          <w:color w:val="000000"/>
          <w:sz w:val="21"/>
          <w:szCs w:val="21"/>
          <w:lang w:val="en-US"/>
        </w:rPr>
        <w:t xml:space="preserve">alter Thompson’s, </w:t>
      </w:r>
      <w:r w:rsidR="00313C6E" w:rsidRPr="00CE26EA">
        <w:rPr>
          <w:rFonts w:ascii="Times New Roman" w:eastAsia="Merriweather" w:hAnsi="Times New Roman" w:cs="Times New Roman"/>
          <w:b w:val="0"/>
          <w:color w:val="000000"/>
          <w:sz w:val="21"/>
          <w:szCs w:val="21"/>
        </w:rPr>
        <w:t>history of advertising</w:t>
      </w:r>
      <w:r w:rsidR="00313C6E" w:rsidRPr="00CE26EA">
        <w:rPr>
          <w:rFonts w:ascii="Times New Roman" w:eastAsia="Merriweather" w:hAnsi="Times New Roman" w:cs="Times New Roman"/>
          <w:b w:val="0"/>
          <w:color w:val="000000"/>
          <w:sz w:val="21"/>
          <w:szCs w:val="21"/>
          <w:lang w:val="en-US"/>
        </w:rPr>
        <w:t xml:space="preserve">, </w:t>
      </w:r>
      <w:r w:rsidR="00313C6E" w:rsidRPr="00CE26EA">
        <w:rPr>
          <w:rFonts w:ascii="Sylfaen" w:eastAsia="Merriweather" w:hAnsi="Sylfaen" w:cs="Times New Roman"/>
          <w:b w:val="0"/>
          <w:color w:val="000000"/>
          <w:sz w:val="21"/>
          <w:szCs w:val="21"/>
        </w:rPr>
        <w:t xml:space="preserve">ელ. მის: </w:t>
      </w:r>
      <w:r w:rsidR="007A78F6" w:rsidRPr="00CE26EA">
        <w:rPr>
          <w:rFonts w:ascii="Times New Roman" w:eastAsia="Merriweather" w:hAnsi="Times New Roman" w:cs="Times New Roman"/>
          <w:b w:val="0"/>
          <w:color w:val="000000"/>
          <w:sz w:val="21"/>
          <w:szCs w:val="21"/>
        </w:rPr>
        <w:t>https://www.jwt.com/history/</w:t>
      </w:r>
      <w:r w:rsidR="00313C6E" w:rsidRPr="00CE26EA">
        <w:rPr>
          <w:rFonts w:ascii="Sylfaen" w:eastAsia="Merriweather" w:hAnsi="Sylfaen" w:cs="Times New Roman"/>
          <w:b w:val="0"/>
          <w:color w:val="000000"/>
          <w:sz w:val="21"/>
          <w:szCs w:val="21"/>
        </w:rPr>
        <w:t>;</w:t>
      </w:r>
    </w:p>
    <w:p w14:paraId="67254102" w14:textId="77777777" w:rsidR="007A78F6" w:rsidRPr="00CE26EA" w:rsidRDefault="00062361" w:rsidP="00C95FEA">
      <w:pPr>
        <w:pBdr>
          <w:top w:val="nil"/>
          <w:left w:val="nil"/>
          <w:bottom w:val="nil"/>
          <w:right w:val="nil"/>
          <w:between w:val="nil"/>
        </w:pBdr>
        <w:spacing w:line="276" w:lineRule="auto"/>
        <w:jc w:val="both"/>
        <w:rPr>
          <w:rFonts w:ascii="Sylfaen" w:eastAsia="Merriweather" w:hAnsi="Sylfaen" w:cs="Times New Roman"/>
          <w:color w:val="000000"/>
          <w:sz w:val="21"/>
          <w:szCs w:val="21"/>
        </w:rPr>
      </w:pPr>
      <w:r w:rsidRPr="00CE26EA">
        <w:rPr>
          <w:rFonts w:ascii="Sylfaen" w:hAnsi="Sylfaen"/>
          <w:sz w:val="21"/>
          <w:szCs w:val="21"/>
        </w:rPr>
        <w:t>[</w:t>
      </w:r>
      <w:r w:rsidR="007227EF">
        <w:rPr>
          <w:rFonts w:ascii="Sylfaen" w:hAnsi="Sylfaen"/>
          <w:sz w:val="21"/>
          <w:szCs w:val="21"/>
        </w:rPr>
        <w:t>5</w:t>
      </w:r>
      <w:r w:rsidRPr="00CE26EA">
        <w:rPr>
          <w:rFonts w:ascii="Sylfaen" w:hAnsi="Sylfaen"/>
          <w:sz w:val="21"/>
          <w:szCs w:val="21"/>
        </w:rPr>
        <w:t>]</w:t>
      </w:r>
      <w:r w:rsidRPr="00CE26EA">
        <w:rPr>
          <w:sz w:val="21"/>
          <w:szCs w:val="21"/>
        </w:rPr>
        <w:t xml:space="preserve"> </w:t>
      </w:r>
      <w:r w:rsidR="00313C6E" w:rsidRPr="00CE26EA">
        <w:rPr>
          <w:rFonts w:ascii="Sylfaen" w:hAnsi="Sylfaen"/>
          <w:sz w:val="21"/>
          <w:szCs w:val="21"/>
        </w:rPr>
        <w:t>ვებპორტალი</w:t>
      </w:r>
      <w:r w:rsidR="007A78F6" w:rsidRPr="00CE26EA">
        <w:rPr>
          <w:rFonts w:ascii="Times New Roman" w:eastAsia="Merriweather" w:hAnsi="Times New Roman" w:cs="Times New Roman"/>
          <w:color w:val="000000"/>
          <w:sz w:val="21"/>
          <w:szCs w:val="21"/>
        </w:rPr>
        <w:t xml:space="preserve"> http://www.company-histories.com/Dentsu-Inc-Company-History.html</w:t>
      </w:r>
      <w:r w:rsidR="00313C6E" w:rsidRPr="00CE26EA">
        <w:rPr>
          <w:rFonts w:ascii="Sylfaen" w:eastAsia="Merriweather" w:hAnsi="Sylfaen" w:cs="Times New Roman"/>
          <w:color w:val="000000"/>
          <w:sz w:val="21"/>
          <w:szCs w:val="21"/>
        </w:rPr>
        <w:t>;</w:t>
      </w:r>
    </w:p>
    <w:p w14:paraId="1B3BD181" w14:textId="10C74090" w:rsidR="005D2D07" w:rsidRPr="001A6148" w:rsidRDefault="007227EF" w:rsidP="00C95FEA">
      <w:pPr>
        <w:pBdr>
          <w:top w:val="nil"/>
          <w:left w:val="nil"/>
          <w:bottom w:val="nil"/>
          <w:right w:val="nil"/>
          <w:between w:val="nil"/>
        </w:pBdr>
        <w:spacing w:line="276" w:lineRule="auto"/>
        <w:jc w:val="both"/>
        <w:rPr>
          <w:rFonts w:ascii="Sylfaen" w:eastAsia="Merriweather" w:hAnsi="Sylfaen" w:cs="Times New Roman"/>
          <w:color w:val="000000"/>
          <w:sz w:val="24"/>
          <w:szCs w:val="24"/>
        </w:rPr>
      </w:pPr>
      <w:r>
        <w:rPr>
          <w:rFonts w:ascii="Sylfaen" w:hAnsi="Sylfaen"/>
          <w:sz w:val="21"/>
          <w:szCs w:val="21"/>
        </w:rPr>
        <w:t>[6</w:t>
      </w:r>
      <w:r w:rsidR="00062361" w:rsidRPr="00CE26EA">
        <w:rPr>
          <w:rFonts w:ascii="Sylfaen" w:hAnsi="Sylfaen"/>
          <w:sz w:val="21"/>
          <w:szCs w:val="21"/>
        </w:rPr>
        <w:t>]</w:t>
      </w:r>
      <w:r w:rsidR="00062361" w:rsidRPr="00CE26EA">
        <w:rPr>
          <w:sz w:val="21"/>
          <w:szCs w:val="21"/>
        </w:rPr>
        <w:t xml:space="preserve"> </w:t>
      </w:r>
      <w:r w:rsidR="007A78F6" w:rsidRPr="00CE26EA">
        <w:rPr>
          <w:rFonts w:ascii="Times New Roman" w:eastAsia="Merriweather" w:hAnsi="Times New Roman" w:cs="Times New Roman"/>
          <w:color w:val="000000"/>
          <w:sz w:val="21"/>
          <w:szCs w:val="21"/>
        </w:rPr>
        <w:t xml:space="preserve"> </w:t>
      </w:r>
      <w:r w:rsidR="00313C6E" w:rsidRPr="00CE26EA">
        <w:rPr>
          <w:rFonts w:ascii="Sylfaen" w:eastAsia="Merriweather" w:hAnsi="Sylfaen" w:cs="Times New Roman"/>
          <w:color w:val="000000"/>
          <w:sz w:val="21"/>
          <w:szCs w:val="21"/>
        </w:rPr>
        <w:t xml:space="preserve">ვებპორტალი </w:t>
      </w:r>
      <w:hyperlink r:id="rId11" w:history="1">
        <w:r w:rsidR="001A6148" w:rsidRPr="00BE3373">
          <w:rPr>
            <w:rStyle w:val="aa"/>
            <w:rFonts w:ascii="Times New Roman" w:eastAsia="Merriweather" w:hAnsi="Times New Roman" w:cs="Times New Roman"/>
            <w:sz w:val="21"/>
            <w:szCs w:val="21"/>
          </w:rPr>
          <w:t>https://www.referenceforbusiness</w:t>
        </w:r>
        <w:r w:rsidR="001A6148" w:rsidRPr="00BE3373">
          <w:rPr>
            <w:rStyle w:val="aa"/>
            <w:rFonts w:ascii="Times New Roman" w:eastAsia="Merriweather" w:hAnsi="Times New Roman" w:cs="Times New Roman"/>
            <w:sz w:val="24"/>
            <w:szCs w:val="24"/>
          </w:rPr>
          <w:t>.</w:t>
        </w:r>
        <w:r w:rsidR="001A6148" w:rsidRPr="00BE3373">
          <w:rPr>
            <w:rStyle w:val="aa"/>
            <w:rFonts w:ascii="Times New Roman" w:eastAsia="Merriweather" w:hAnsi="Times New Roman" w:cs="Times New Roman"/>
            <w:sz w:val="21"/>
            <w:szCs w:val="21"/>
          </w:rPr>
          <w:t>com/history2/28/Saatchi-Saatchi.html</w:t>
        </w:r>
      </w:hyperlink>
      <w:r w:rsidR="001A6148" w:rsidRPr="001A6148">
        <w:rPr>
          <w:rFonts w:ascii="Sylfaen" w:eastAsia="Merriweather" w:hAnsi="Sylfaen" w:cs="Times New Roman"/>
          <w:color w:val="000000"/>
          <w:sz w:val="24"/>
          <w:szCs w:val="24"/>
        </w:rPr>
        <w:t>;</w:t>
      </w:r>
    </w:p>
    <w:p w14:paraId="3140070D" w14:textId="77777777" w:rsidR="001A6148" w:rsidRDefault="001A6148" w:rsidP="00C95FEA">
      <w:pPr>
        <w:pBdr>
          <w:top w:val="nil"/>
          <w:left w:val="nil"/>
          <w:bottom w:val="nil"/>
          <w:right w:val="nil"/>
          <w:between w:val="nil"/>
        </w:pBdr>
        <w:spacing w:line="276" w:lineRule="auto"/>
        <w:jc w:val="both"/>
        <w:rPr>
          <w:rFonts w:ascii="Times New Roman" w:eastAsia="Merriweather" w:hAnsi="Times New Roman" w:cs="Times New Roman"/>
          <w:color w:val="000000"/>
          <w:sz w:val="21"/>
          <w:szCs w:val="21"/>
          <w:lang w:val="en-US"/>
        </w:rPr>
      </w:pPr>
      <w:r>
        <w:rPr>
          <w:rFonts w:ascii="Sylfaen" w:hAnsi="Sylfaen"/>
          <w:sz w:val="21"/>
          <w:szCs w:val="21"/>
        </w:rPr>
        <w:t>[</w:t>
      </w:r>
      <w:r>
        <w:rPr>
          <w:rFonts w:ascii="Sylfaen" w:hAnsi="Sylfaen"/>
          <w:sz w:val="21"/>
          <w:szCs w:val="21"/>
          <w:lang w:val="en-US"/>
        </w:rPr>
        <w:t>7</w:t>
      </w:r>
      <w:r w:rsidRPr="00CE26EA">
        <w:rPr>
          <w:rFonts w:ascii="Sylfaen" w:hAnsi="Sylfaen"/>
          <w:sz w:val="21"/>
          <w:szCs w:val="21"/>
        </w:rPr>
        <w:t>]</w:t>
      </w:r>
      <w:r w:rsidRPr="00CE26EA">
        <w:rPr>
          <w:sz w:val="21"/>
          <w:szCs w:val="21"/>
        </w:rPr>
        <w:t xml:space="preserve"> </w:t>
      </w:r>
      <w:r w:rsidRPr="00CE26EA">
        <w:rPr>
          <w:rFonts w:ascii="Times New Roman" w:eastAsia="Merriweather" w:hAnsi="Times New Roman" w:cs="Times New Roman"/>
          <w:color w:val="000000"/>
          <w:sz w:val="21"/>
          <w:szCs w:val="21"/>
        </w:rPr>
        <w:t xml:space="preserve"> </w:t>
      </w:r>
      <w:r w:rsidRPr="001A6148">
        <w:rPr>
          <w:rFonts w:ascii="Times New Roman" w:eastAsia="Merriweather" w:hAnsi="Times New Roman" w:cs="Times New Roman"/>
          <w:color w:val="000000"/>
          <w:sz w:val="21"/>
          <w:szCs w:val="21"/>
        </w:rPr>
        <w:t>Bajnai, Anna</w:t>
      </w:r>
      <w:r>
        <w:rPr>
          <w:rFonts w:ascii="Times New Roman" w:eastAsia="Merriweather" w:hAnsi="Times New Roman" w:cs="Times New Roman"/>
          <w:color w:val="000000"/>
          <w:sz w:val="21"/>
          <w:szCs w:val="21"/>
          <w:lang w:val="en-US"/>
        </w:rPr>
        <w:t>.</w:t>
      </w:r>
      <w:r w:rsidRPr="001A6148">
        <w:t xml:space="preserve"> </w:t>
      </w:r>
      <w:r w:rsidRPr="001A6148">
        <w:rPr>
          <w:rFonts w:ascii="Times New Roman" w:eastAsia="Merriweather" w:hAnsi="Times New Roman" w:cs="Times New Roman"/>
          <w:color w:val="000000"/>
          <w:sz w:val="21"/>
          <w:szCs w:val="21"/>
          <w:lang w:val="en-US"/>
        </w:rPr>
        <w:t>Brand Design and Website Redesign for a Digital Marketing Agency</w:t>
      </w:r>
      <w:r>
        <w:rPr>
          <w:rFonts w:ascii="Times New Roman" w:eastAsia="Merriweather" w:hAnsi="Times New Roman" w:cs="Times New Roman"/>
          <w:color w:val="000000"/>
          <w:sz w:val="21"/>
          <w:szCs w:val="21"/>
          <w:lang w:val="en-US"/>
        </w:rPr>
        <w:t xml:space="preserve">, </w:t>
      </w:r>
      <w:hyperlink r:id="rId12" w:history="1">
        <w:r w:rsidRPr="00BE3373">
          <w:rPr>
            <w:rStyle w:val="aa"/>
            <w:rFonts w:ascii="Times New Roman" w:eastAsia="Merriweather" w:hAnsi="Times New Roman" w:cs="Times New Roman"/>
            <w:sz w:val="21"/>
            <w:szCs w:val="21"/>
            <w:lang w:val="en-US"/>
          </w:rPr>
          <w:t>https://www.theseus.fi/handle/10024/484222</w:t>
        </w:r>
      </w:hyperlink>
      <w:r>
        <w:rPr>
          <w:rFonts w:ascii="Times New Roman" w:eastAsia="Merriweather" w:hAnsi="Times New Roman" w:cs="Times New Roman"/>
          <w:color w:val="000000"/>
          <w:sz w:val="21"/>
          <w:szCs w:val="21"/>
          <w:lang w:val="en-US"/>
        </w:rPr>
        <w:t>. 2021;</w:t>
      </w:r>
    </w:p>
    <w:p w14:paraId="39DC8AA3" w14:textId="3B9174A4" w:rsidR="001A6148" w:rsidRDefault="001A6148" w:rsidP="00C95FEA">
      <w:pPr>
        <w:pBdr>
          <w:top w:val="nil"/>
          <w:left w:val="nil"/>
          <w:bottom w:val="nil"/>
          <w:right w:val="nil"/>
          <w:between w:val="nil"/>
        </w:pBdr>
        <w:spacing w:line="276" w:lineRule="auto"/>
        <w:jc w:val="both"/>
        <w:rPr>
          <w:rFonts w:ascii="Sylfaen" w:hAnsi="Sylfaen"/>
          <w:sz w:val="21"/>
          <w:szCs w:val="21"/>
          <w:lang w:val="en-US"/>
        </w:rPr>
      </w:pPr>
      <w:r>
        <w:rPr>
          <w:rFonts w:ascii="Times New Roman" w:eastAsia="Merriweather" w:hAnsi="Times New Roman" w:cs="Times New Roman"/>
          <w:color w:val="000000"/>
          <w:sz w:val="21"/>
          <w:szCs w:val="21"/>
          <w:lang w:val="en-US"/>
        </w:rPr>
        <w:t xml:space="preserve"> </w:t>
      </w:r>
      <w:r w:rsidRPr="00CE26EA">
        <w:rPr>
          <w:rFonts w:ascii="Sylfaen" w:hAnsi="Sylfaen"/>
          <w:sz w:val="21"/>
          <w:szCs w:val="21"/>
        </w:rPr>
        <w:t>[</w:t>
      </w:r>
      <w:r>
        <w:rPr>
          <w:rFonts w:ascii="Sylfaen" w:hAnsi="Sylfaen"/>
          <w:sz w:val="21"/>
          <w:szCs w:val="21"/>
          <w:lang w:val="en-US"/>
        </w:rPr>
        <w:t>8</w:t>
      </w:r>
      <w:r w:rsidRPr="00CE26EA">
        <w:rPr>
          <w:rFonts w:ascii="Sylfaen" w:hAnsi="Sylfaen"/>
          <w:sz w:val="21"/>
          <w:szCs w:val="21"/>
        </w:rPr>
        <w:t>]</w:t>
      </w:r>
      <w:r>
        <w:rPr>
          <w:rFonts w:ascii="Sylfaen" w:hAnsi="Sylfaen"/>
          <w:sz w:val="21"/>
          <w:szCs w:val="21"/>
          <w:lang w:val="en-US"/>
        </w:rPr>
        <w:t xml:space="preserve"> </w:t>
      </w:r>
      <w:r w:rsidRPr="001A6148">
        <w:t xml:space="preserve"> </w:t>
      </w:r>
      <w:r w:rsidRPr="001A6148">
        <w:rPr>
          <w:rFonts w:ascii="Sylfaen" w:hAnsi="Sylfaen"/>
          <w:sz w:val="21"/>
          <w:szCs w:val="21"/>
        </w:rPr>
        <w:t>Stephen J. Gould Ph.D. Dawn B. Lerman</w:t>
      </w:r>
      <w:r>
        <w:rPr>
          <w:rFonts w:ascii="Sylfaen" w:hAnsi="Sylfaen"/>
          <w:sz w:val="21"/>
          <w:szCs w:val="21"/>
          <w:lang w:val="en-US"/>
        </w:rPr>
        <w:t xml:space="preserve">. </w:t>
      </w:r>
      <w:r w:rsidRPr="001A6148">
        <w:rPr>
          <w:rFonts w:ascii="Sylfaen" w:hAnsi="Sylfaen"/>
          <w:sz w:val="21"/>
          <w:szCs w:val="21"/>
          <w:lang w:val="en-US"/>
        </w:rPr>
        <w:t xml:space="preserve">Andreas F. </w:t>
      </w:r>
      <w:proofErr w:type="spellStart"/>
      <w:r w:rsidRPr="001A6148">
        <w:rPr>
          <w:rFonts w:ascii="Sylfaen" w:hAnsi="Sylfaen"/>
          <w:sz w:val="21"/>
          <w:szCs w:val="21"/>
          <w:lang w:val="en-US"/>
        </w:rPr>
        <w:t>Grein</w:t>
      </w:r>
      <w:proofErr w:type="spellEnd"/>
      <w:r w:rsidRPr="001A6148">
        <w:rPr>
          <w:rFonts w:ascii="Sylfaen" w:hAnsi="Sylfaen"/>
          <w:sz w:val="21"/>
          <w:szCs w:val="21"/>
          <w:lang w:val="en-US"/>
        </w:rPr>
        <w:t xml:space="preserve"> </w:t>
      </w:r>
      <w:proofErr w:type="spellStart"/>
      <w:r w:rsidRPr="001A6148">
        <w:rPr>
          <w:rFonts w:ascii="Sylfaen" w:hAnsi="Sylfaen"/>
          <w:sz w:val="21"/>
          <w:szCs w:val="21"/>
          <w:lang w:val="en-US"/>
        </w:rPr>
        <w:t>Ph.D</w:t>
      </w:r>
      <w:proofErr w:type="spellEnd"/>
      <w:r>
        <w:rPr>
          <w:rFonts w:ascii="Sylfaen" w:hAnsi="Sylfaen"/>
          <w:sz w:val="21"/>
          <w:szCs w:val="21"/>
          <w:lang w:val="en-US"/>
        </w:rPr>
        <w:t xml:space="preserve">,  </w:t>
      </w:r>
      <w:r w:rsidRPr="001A6148">
        <w:rPr>
          <w:rFonts w:ascii="Sylfaen" w:hAnsi="Sylfaen"/>
          <w:sz w:val="21"/>
          <w:szCs w:val="21"/>
          <w:lang w:val="en-US"/>
        </w:rPr>
        <w:t>The Role of Agency-Client Integration in Integrated Marketing Communications: A Complementary Agency Theory-Interorganizational Perspective,</w:t>
      </w:r>
      <w:r>
        <w:rPr>
          <w:rFonts w:ascii="Sylfaen" w:hAnsi="Sylfaen"/>
          <w:sz w:val="21"/>
          <w:szCs w:val="21"/>
          <w:lang w:val="en-US"/>
        </w:rPr>
        <w:t xml:space="preserve"> </w:t>
      </w:r>
      <w:hyperlink r:id="rId13" w:history="1">
        <w:r w:rsidR="009376E2" w:rsidRPr="006910BE">
          <w:rPr>
            <w:rStyle w:val="aa"/>
            <w:rFonts w:ascii="Sylfaen" w:hAnsi="Sylfaen"/>
            <w:sz w:val="21"/>
            <w:szCs w:val="21"/>
            <w:lang w:val="en-US"/>
          </w:rPr>
          <w:t>https://www.tandfonline.com/doi/abs/10.1080/10641734.1999.10505085. 2012</w:t>
        </w:r>
      </w:hyperlink>
      <w:r w:rsidR="009376E2">
        <w:rPr>
          <w:rFonts w:ascii="Sylfaen" w:hAnsi="Sylfaen"/>
          <w:sz w:val="21"/>
          <w:szCs w:val="21"/>
          <w:lang w:val="en-US"/>
        </w:rPr>
        <w:t>;</w:t>
      </w:r>
    </w:p>
    <w:p w14:paraId="2000A933" w14:textId="33E87790" w:rsidR="009376E2" w:rsidRPr="009376E2" w:rsidRDefault="009376E2" w:rsidP="00C95FEA">
      <w:pPr>
        <w:pBdr>
          <w:top w:val="nil"/>
          <w:left w:val="nil"/>
          <w:bottom w:val="nil"/>
          <w:right w:val="nil"/>
          <w:between w:val="nil"/>
        </w:pBdr>
        <w:spacing w:line="276" w:lineRule="auto"/>
        <w:jc w:val="both"/>
        <w:rPr>
          <w:rFonts w:ascii="Sylfaen" w:hAnsi="Sylfaen"/>
          <w:sz w:val="21"/>
          <w:szCs w:val="21"/>
          <w:lang w:val="en-US"/>
        </w:rPr>
      </w:pPr>
      <w:r w:rsidRPr="00CE26EA">
        <w:rPr>
          <w:rFonts w:ascii="Sylfaen" w:hAnsi="Sylfaen"/>
          <w:sz w:val="21"/>
          <w:szCs w:val="21"/>
        </w:rPr>
        <w:t>[</w:t>
      </w:r>
      <w:r>
        <w:rPr>
          <w:rFonts w:ascii="Sylfaen" w:hAnsi="Sylfaen"/>
          <w:sz w:val="21"/>
          <w:szCs w:val="21"/>
          <w:lang w:val="en-US"/>
        </w:rPr>
        <w:t>9</w:t>
      </w:r>
      <w:r w:rsidRPr="00CE26EA">
        <w:rPr>
          <w:rFonts w:ascii="Sylfaen" w:hAnsi="Sylfaen"/>
          <w:sz w:val="21"/>
          <w:szCs w:val="21"/>
        </w:rPr>
        <w:t>]</w:t>
      </w:r>
      <w:r w:rsidRPr="009376E2">
        <w:rPr>
          <w:rFonts w:ascii="Sylfaen" w:hAnsi="Sylfaen"/>
          <w:sz w:val="21"/>
          <w:szCs w:val="21"/>
        </w:rPr>
        <w:t xml:space="preserve">  Strycharz</w:t>
      </w:r>
      <w:r>
        <w:rPr>
          <w:rFonts w:ascii="Sylfaen" w:hAnsi="Sylfaen"/>
          <w:sz w:val="21"/>
          <w:szCs w:val="21"/>
          <w:lang w:val="en-US"/>
        </w:rPr>
        <w:t xml:space="preserve"> J.</w:t>
      </w:r>
      <w:r w:rsidRPr="009376E2">
        <w:rPr>
          <w:rFonts w:ascii="Sylfaen" w:hAnsi="Sylfaen"/>
          <w:sz w:val="21"/>
          <w:szCs w:val="21"/>
        </w:rPr>
        <w:t>, Noort</w:t>
      </w:r>
      <w:r>
        <w:rPr>
          <w:rFonts w:ascii="Sylfaen" w:hAnsi="Sylfaen"/>
          <w:sz w:val="21"/>
          <w:szCs w:val="21"/>
          <w:lang w:val="en-US"/>
        </w:rPr>
        <w:t xml:space="preserve"> G.</w:t>
      </w:r>
      <w:r w:rsidRPr="009376E2">
        <w:rPr>
          <w:rFonts w:ascii="Sylfaen" w:hAnsi="Sylfaen"/>
          <w:sz w:val="21"/>
          <w:szCs w:val="21"/>
        </w:rPr>
        <w:t>, Helberger</w:t>
      </w:r>
      <w:r>
        <w:rPr>
          <w:rFonts w:ascii="Sylfaen" w:hAnsi="Sylfaen"/>
          <w:sz w:val="21"/>
          <w:szCs w:val="21"/>
          <w:lang w:val="en-US"/>
        </w:rPr>
        <w:t xml:space="preserve"> N.</w:t>
      </w:r>
      <w:r w:rsidRPr="009376E2">
        <w:rPr>
          <w:rFonts w:ascii="Sylfaen" w:hAnsi="Sylfaen"/>
          <w:sz w:val="21"/>
          <w:szCs w:val="21"/>
        </w:rPr>
        <w:t>, Smit</w:t>
      </w:r>
      <w:r>
        <w:rPr>
          <w:rFonts w:ascii="Sylfaen" w:hAnsi="Sylfaen"/>
          <w:sz w:val="21"/>
          <w:szCs w:val="21"/>
          <w:lang w:val="en-US"/>
        </w:rPr>
        <w:t xml:space="preserve"> E. </w:t>
      </w:r>
      <w:r w:rsidRPr="009376E2">
        <w:rPr>
          <w:rFonts w:ascii="Sylfaen" w:hAnsi="Sylfaen"/>
          <w:sz w:val="21"/>
          <w:szCs w:val="21"/>
          <w:lang w:val="en-US"/>
        </w:rPr>
        <w:t xml:space="preserve">"Contrasting perspectives–practitioner’s viewpoint on </w:t>
      </w:r>
      <w:proofErr w:type="spellStart"/>
      <w:r w:rsidRPr="009376E2">
        <w:rPr>
          <w:rFonts w:ascii="Sylfaen" w:hAnsi="Sylfaen"/>
          <w:sz w:val="21"/>
          <w:szCs w:val="21"/>
          <w:lang w:val="en-US"/>
        </w:rPr>
        <w:t>personalised</w:t>
      </w:r>
      <w:proofErr w:type="spellEnd"/>
      <w:r w:rsidRPr="009376E2">
        <w:rPr>
          <w:rFonts w:ascii="Sylfaen" w:hAnsi="Sylfaen"/>
          <w:sz w:val="21"/>
          <w:szCs w:val="21"/>
          <w:lang w:val="en-US"/>
        </w:rPr>
        <w:t xml:space="preserve"> marketing communication".</w:t>
      </w:r>
      <w:r>
        <w:rPr>
          <w:rFonts w:ascii="Sylfaen" w:hAnsi="Sylfaen"/>
          <w:sz w:val="21"/>
          <w:szCs w:val="21"/>
          <w:lang w:val="en-US"/>
        </w:rPr>
        <w:t xml:space="preserve"> </w:t>
      </w:r>
      <w:r w:rsidRPr="009376E2">
        <w:rPr>
          <w:rFonts w:ascii="Sylfaen" w:hAnsi="Sylfaen"/>
          <w:sz w:val="21"/>
          <w:szCs w:val="21"/>
          <w:lang w:val="en-US"/>
        </w:rPr>
        <w:t>European Journal of Marketing, 2019</w:t>
      </w:r>
      <w:r>
        <w:rPr>
          <w:rFonts w:ascii="Sylfaen" w:hAnsi="Sylfaen"/>
          <w:sz w:val="21"/>
          <w:szCs w:val="21"/>
          <w:lang w:val="en-US"/>
        </w:rPr>
        <w:t xml:space="preserve">. </w:t>
      </w:r>
    </w:p>
    <w:p w14:paraId="0B09C94F" w14:textId="77777777" w:rsidR="001A6148" w:rsidRPr="001A6148" w:rsidRDefault="001A6148" w:rsidP="00C95FEA">
      <w:pPr>
        <w:pBdr>
          <w:top w:val="nil"/>
          <w:left w:val="nil"/>
          <w:bottom w:val="nil"/>
          <w:right w:val="nil"/>
          <w:between w:val="nil"/>
        </w:pBdr>
        <w:spacing w:line="276" w:lineRule="auto"/>
        <w:jc w:val="both"/>
        <w:rPr>
          <w:rFonts w:ascii="Sylfaen" w:eastAsia="Merriweather" w:hAnsi="Sylfaen" w:cs="Times New Roman"/>
          <w:color w:val="000000"/>
          <w:sz w:val="24"/>
          <w:szCs w:val="24"/>
          <w:lang w:val="en-US"/>
        </w:rPr>
      </w:pPr>
    </w:p>
    <w:sectPr w:rsidR="001A6148" w:rsidRPr="001A6148" w:rsidSect="003E53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7A33"/>
    <w:multiLevelType w:val="multilevel"/>
    <w:tmpl w:val="A2DC6F6A"/>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nsid w:val="35EF4E67"/>
    <w:multiLevelType w:val="multilevel"/>
    <w:tmpl w:val="2BF0FB50"/>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
    <w:nsid w:val="5A3E4C21"/>
    <w:multiLevelType w:val="multilevel"/>
    <w:tmpl w:val="99E0CC3A"/>
    <w:lvl w:ilvl="0">
      <w:start w:val="1"/>
      <w:numFmt w:val="decimal"/>
      <w:lvlText w:val="%1."/>
      <w:lvlJc w:val="left"/>
      <w:pPr>
        <w:ind w:left="786" w:hanging="360"/>
      </w:pPr>
      <w:rPr>
        <w:b/>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
    <w:nsid w:val="5F5209E7"/>
    <w:multiLevelType w:val="multilevel"/>
    <w:tmpl w:val="4AF2BE4E"/>
    <w:lvl w:ilvl="0">
      <w:start w:val="1"/>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nsid w:val="67673148"/>
    <w:multiLevelType w:val="multilevel"/>
    <w:tmpl w:val="913C270A"/>
    <w:lvl w:ilvl="0">
      <w:start w:val="1"/>
      <w:numFmt w:val="decimal"/>
      <w:lvlText w:val="%1."/>
      <w:lvlJc w:val="left"/>
      <w:pPr>
        <w:ind w:left="786" w:hanging="360"/>
      </w:pPr>
      <w:rPr>
        <w:b/>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nsid w:val="7374758F"/>
    <w:multiLevelType w:val="hybridMultilevel"/>
    <w:tmpl w:val="71C05118"/>
    <w:lvl w:ilvl="0" w:tplc="40464A44">
      <w:numFmt w:val="bullet"/>
      <w:lvlText w:val="-"/>
      <w:lvlJc w:val="left"/>
      <w:pPr>
        <w:ind w:left="786" w:hanging="360"/>
      </w:pPr>
      <w:rPr>
        <w:rFonts w:ascii="Sylfaen" w:eastAsia="Merriweather" w:hAnsi="Sylfaen" w:cs="Merriweather"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772B0E22"/>
    <w:multiLevelType w:val="hybridMultilevel"/>
    <w:tmpl w:val="588E9554"/>
    <w:lvl w:ilvl="0" w:tplc="EEDAD65E">
      <w:numFmt w:val="bullet"/>
      <w:lvlText w:val="-"/>
      <w:lvlJc w:val="left"/>
      <w:pPr>
        <w:ind w:left="1069" w:hanging="360"/>
      </w:pPr>
      <w:rPr>
        <w:rFonts w:ascii="Sylfaen" w:eastAsia="Merriweather" w:hAnsi="Sylfaen" w:cs="Merriweather"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EBE12D9"/>
    <w:multiLevelType w:val="multilevel"/>
    <w:tmpl w:val="7BB692AC"/>
    <w:lvl w:ilvl="0">
      <w:start w:val="1"/>
      <w:numFmt w:val="bullet"/>
      <w:lvlText w:val="-"/>
      <w:lvlJc w:val="left"/>
      <w:pPr>
        <w:ind w:left="786" w:hanging="360"/>
      </w:pPr>
      <w:rPr>
        <w:rFonts w:ascii="Merriweather" w:eastAsia="Merriweather" w:hAnsi="Merriweather" w:cs="Merriweather"/>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8D"/>
    <w:rsid w:val="000135AF"/>
    <w:rsid w:val="0003695F"/>
    <w:rsid w:val="00037610"/>
    <w:rsid w:val="00044A90"/>
    <w:rsid w:val="000477E2"/>
    <w:rsid w:val="00062361"/>
    <w:rsid w:val="00080439"/>
    <w:rsid w:val="00096459"/>
    <w:rsid w:val="000E7D9E"/>
    <w:rsid w:val="00134AC3"/>
    <w:rsid w:val="00151185"/>
    <w:rsid w:val="0016087D"/>
    <w:rsid w:val="00164E5C"/>
    <w:rsid w:val="001859F7"/>
    <w:rsid w:val="00193AED"/>
    <w:rsid w:val="001A6148"/>
    <w:rsid w:val="001C682B"/>
    <w:rsid w:val="001D7647"/>
    <w:rsid w:val="001E01B8"/>
    <w:rsid w:val="001F45D6"/>
    <w:rsid w:val="001F79C0"/>
    <w:rsid w:val="002002BC"/>
    <w:rsid w:val="00210A41"/>
    <w:rsid w:val="00222FC8"/>
    <w:rsid w:val="00237A37"/>
    <w:rsid w:val="002C37F9"/>
    <w:rsid w:val="00301D8D"/>
    <w:rsid w:val="00307FF5"/>
    <w:rsid w:val="00313C6E"/>
    <w:rsid w:val="00332247"/>
    <w:rsid w:val="00357B0C"/>
    <w:rsid w:val="003E5369"/>
    <w:rsid w:val="003F6D96"/>
    <w:rsid w:val="004077FD"/>
    <w:rsid w:val="00424A40"/>
    <w:rsid w:val="00426494"/>
    <w:rsid w:val="00426B03"/>
    <w:rsid w:val="00430D7A"/>
    <w:rsid w:val="004515C3"/>
    <w:rsid w:val="004B5C94"/>
    <w:rsid w:val="004C3737"/>
    <w:rsid w:val="004D2D2A"/>
    <w:rsid w:val="00506942"/>
    <w:rsid w:val="00506A89"/>
    <w:rsid w:val="00530527"/>
    <w:rsid w:val="00532FE0"/>
    <w:rsid w:val="00555064"/>
    <w:rsid w:val="0055524D"/>
    <w:rsid w:val="00577E60"/>
    <w:rsid w:val="005C528F"/>
    <w:rsid w:val="005C6A6B"/>
    <w:rsid w:val="005D2D07"/>
    <w:rsid w:val="005E1276"/>
    <w:rsid w:val="005F2857"/>
    <w:rsid w:val="00653E9F"/>
    <w:rsid w:val="00653EFC"/>
    <w:rsid w:val="006553B9"/>
    <w:rsid w:val="00673C90"/>
    <w:rsid w:val="0069125B"/>
    <w:rsid w:val="006960A6"/>
    <w:rsid w:val="006A4E32"/>
    <w:rsid w:val="006B32DE"/>
    <w:rsid w:val="006C2D6F"/>
    <w:rsid w:val="006D125B"/>
    <w:rsid w:val="006E46C9"/>
    <w:rsid w:val="007063C2"/>
    <w:rsid w:val="00714D6F"/>
    <w:rsid w:val="00717F42"/>
    <w:rsid w:val="007227EF"/>
    <w:rsid w:val="00742F88"/>
    <w:rsid w:val="00763958"/>
    <w:rsid w:val="007769E8"/>
    <w:rsid w:val="007779AE"/>
    <w:rsid w:val="007863B9"/>
    <w:rsid w:val="00790AC3"/>
    <w:rsid w:val="007A78F6"/>
    <w:rsid w:val="007B5FA2"/>
    <w:rsid w:val="007C1E14"/>
    <w:rsid w:val="007F4422"/>
    <w:rsid w:val="00826E0B"/>
    <w:rsid w:val="008560C1"/>
    <w:rsid w:val="008722D9"/>
    <w:rsid w:val="00883931"/>
    <w:rsid w:val="008F20AF"/>
    <w:rsid w:val="008F3A5B"/>
    <w:rsid w:val="009034CB"/>
    <w:rsid w:val="00934A22"/>
    <w:rsid w:val="009376E2"/>
    <w:rsid w:val="009B2AEE"/>
    <w:rsid w:val="009D273E"/>
    <w:rsid w:val="00A10CCE"/>
    <w:rsid w:val="00A11DEA"/>
    <w:rsid w:val="00A15548"/>
    <w:rsid w:val="00A232C2"/>
    <w:rsid w:val="00A462FF"/>
    <w:rsid w:val="00A560F7"/>
    <w:rsid w:val="00A7208A"/>
    <w:rsid w:val="00A7464B"/>
    <w:rsid w:val="00A83203"/>
    <w:rsid w:val="00A86ACF"/>
    <w:rsid w:val="00A948BA"/>
    <w:rsid w:val="00AC0E4C"/>
    <w:rsid w:val="00AF132D"/>
    <w:rsid w:val="00AF7327"/>
    <w:rsid w:val="00B21CF8"/>
    <w:rsid w:val="00B24B0E"/>
    <w:rsid w:val="00B51CB4"/>
    <w:rsid w:val="00B61801"/>
    <w:rsid w:val="00B756EE"/>
    <w:rsid w:val="00B844A9"/>
    <w:rsid w:val="00B96D12"/>
    <w:rsid w:val="00BA0420"/>
    <w:rsid w:val="00BA2931"/>
    <w:rsid w:val="00BB0819"/>
    <w:rsid w:val="00BD6812"/>
    <w:rsid w:val="00C10B17"/>
    <w:rsid w:val="00C1609E"/>
    <w:rsid w:val="00C16F19"/>
    <w:rsid w:val="00C17BB7"/>
    <w:rsid w:val="00C2572B"/>
    <w:rsid w:val="00C31398"/>
    <w:rsid w:val="00C95FEA"/>
    <w:rsid w:val="00CB6BFE"/>
    <w:rsid w:val="00CC0889"/>
    <w:rsid w:val="00CC0C38"/>
    <w:rsid w:val="00CE26EA"/>
    <w:rsid w:val="00CF2C70"/>
    <w:rsid w:val="00D004B3"/>
    <w:rsid w:val="00D0780F"/>
    <w:rsid w:val="00D44011"/>
    <w:rsid w:val="00D56E32"/>
    <w:rsid w:val="00D649F6"/>
    <w:rsid w:val="00D85F2B"/>
    <w:rsid w:val="00E14E98"/>
    <w:rsid w:val="00E22147"/>
    <w:rsid w:val="00E3349A"/>
    <w:rsid w:val="00E47E8B"/>
    <w:rsid w:val="00E561FE"/>
    <w:rsid w:val="00E70B1B"/>
    <w:rsid w:val="00E93F81"/>
    <w:rsid w:val="00EA7382"/>
    <w:rsid w:val="00F104F7"/>
    <w:rsid w:val="00F134A2"/>
    <w:rsid w:val="00F24B53"/>
    <w:rsid w:val="00F3691C"/>
    <w:rsid w:val="00F70102"/>
    <w:rsid w:val="00F86AFF"/>
    <w:rsid w:val="00FA6638"/>
    <w:rsid w:val="00FC08B5"/>
    <w:rsid w:val="00FC1CDC"/>
    <w:rsid w:val="00FD5733"/>
    <w:rsid w:val="00FE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63C2"/>
    <w:pPr>
      <w:spacing w:after="0" w:line="240" w:lineRule="auto"/>
    </w:pPr>
    <w:rPr>
      <w:rFonts w:ascii="Calibri" w:eastAsia="Calibri" w:hAnsi="Calibri" w:cs="Calibri"/>
      <w:sz w:val="20"/>
      <w:szCs w:val="20"/>
      <w:lang w:val="ka-GE" w:eastAsia="ru-RU"/>
    </w:rPr>
  </w:style>
  <w:style w:type="paragraph" w:styleId="1">
    <w:name w:val="heading 1"/>
    <w:basedOn w:val="a"/>
    <w:next w:val="a"/>
    <w:link w:val="10"/>
    <w:rsid w:val="007A78F6"/>
    <w:pPr>
      <w:keepNext/>
      <w:keepLines/>
      <w:spacing w:before="480" w:after="120"/>
      <w:outlineLvl w:val="0"/>
    </w:pPr>
    <w:rPr>
      <w:b/>
      <w:sz w:val="48"/>
      <w:szCs w:val="48"/>
    </w:rPr>
  </w:style>
  <w:style w:type="paragraph" w:styleId="2">
    <w:name w:val="heading 2"/>
    <w:basedOn w:val="a"/>
    <w:next w:val="a"/>
    <w:link w:val="20"/>
    <w:rsid w:val="007A78F6"/>
    <w:pPr>
      <w:keepNext/>
      <w:keepLines/>
      <w:spacing w:before="360" w:after="80"/>
      <w:outlineLvl w:val="1"/>
    </w:pPr>
    <w:rPr>
      <w:b/>
      <w:sz w:val="36"/>
      <w:szCs w:val="36"/>
    </w:rPr>
  </w:style>
  <w:style w:type="paragraph" w:styleId="3">
    <w:name w:val="heading 3"/>
    <w:basedOn w:val="a"/>
    <w:next w:val="a"/>
    <w:link w:val="30"/>
    <w:rsid w:val="007A78F6"/>
    <w:pPr>
      <w:keepNext/>
      <w:keepLines/>
      <w:spacing w:before="280" w:after="80"/>
      <w:outlineLvl w:val="2"/>
    </w:pPr>
    <w:rPr>
      <w:b/>
      <w:sz w:val="28"/>
      <w:szCs w:val="28"/>
    </w:rPr>
  </w:style>
  <w:style w:type="paragraph" w:styleId="4">
    <w:name w:val="heading 4"/>
    <w:basedOn w:val="a"/>
    <w:next w:val="a"/>
    <w:link w:val="40"/>
    <w:rsid w:val="007A78F6"/>
    <w:pPr>
      <w:keepNext/>
      <w:keepLines/>
      <w:spacing w:before="240" w:after="40"/>
      <w:outlineLvl w:val="3"/>
    </w:pPr>
    <w:rPr>
      <w:b/>
      <w:sz w:val="24"/>
      <w:szCs w:val="24"/>
    </w:rPr>
  </w:style>
  <w:style w:type="paragraph" w:styleId="5">
    <w:name w:val="heading 5"/>
    <w:basedOn w:val="a"/>
    <w:next w:val="a"/>
    <w:link w:val="50"/>
    <w:rsid w:val="007A78F6"/>
    <w:pPr>
      <w:keepNext/>
      <w:keepLines/>
      <w:spacing w:before="220" w:after="40"/>
      <w:outlineLvl w:val="4"/>
    </w:pPr>
    <w:rPr>
      <w:b/>
      <w:sz w:val="22"/>
      <w:szCs w:val="22"/>
    </w:rPr>
  </w:style>
  <w:style w:type="paragraph" w:styleId="6">
    <w:name w:val="heading 6"/>
    <w:basedOn w:val="a"/>
    <w:next w:val="a"/>
    <w:link w:val="60"/>
    <w:rsid w:val="007A78F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8F6"/>
    <w:rPr>
      <w:rFonts w:ascii="Calibri" w:eastAsia="Calibri" w:hAnsi="Calibri" w:cs="Calibri"/>
      <w:b/>
      <w:sz w:val="48"/>
      <w:szCs w:val="48"/>
      <w:lang w:val="ka-GE" w:eastAsia="ru-RU"/>
    </w:rPr>
  </w:style>
  <w:style w:type="character" w:customStyle="1" w:styleId="20">
    <w:name w:val="Заголовок 2 Знак"/>
    <w:basedOn w:val="a0"/>
    <w:link w:val="2"/>
    <w:rsid w:val="007A78F6"/>
    <w:rPr>
      <w:rFonts w:ascii="Calibri" w:eastAsia="Calibri" w:hAnsi="Calibri" w:cs="Calibri"/>
      <w:b/>
      <w:sz w:val="36"/>
      <w:szCs w:val="36"/>
      <w:lang w:val="ka-GE" w:eastAsia="ru-RU"/>
    </w:rPr>
  </w:style>
  <w:style w:type="character" w:customStyle="1" w:styleId="30">
    <w:name w:val="Заголовок 3 Знак"/>
    <w:basedOn w:val="a0"/>
    <w:link w:val="3"/>
    <w:rsid w:val="007A78F6"/>
    <w:rPr>
      <w:rFonts w:ascii="Calibri" w:eastAsia="Calibri" w:hAnsi="Calibri" w:cs="Calibri"/>
      <w:b/>
      <w:sz w:val="28"/>
      <w:szCs w:val="28"/>
      <w:lang w:val="ka-GE" w:eastAsia="ru-RU"/>
    </w:rPr>
  </w:style>
  <w:style w:type="character" w:customStyle="1" w:styleId="40">
    <w:name w:val="Заголовок 4 Знак"/>
    <w:basedOn w:val="a0"/>
    <w:link w:val="4"/>
    <w:rsid w:val="007A78F6"/>
    <w:rPr>
      <w:rFonts w:ascii="Calibri" w:eastAsia="Calibri" w:hAnsi="Calibri" w:cs="Calibri"/>
      <w:b/>
      <w:sz w:val="24"/>
      <w:szCs w:val="24"/>
      <w:lang w:val="ka-GE" w:eastAsia="ru-RU"/>
    </w:rPr>
  </w:style>
  <w:style w:type="character" w:customStyle="1" w:styleId="50">
    <w:name w:val="Заголовок 5 Знак"/>
    <w:basedOn w:val="a0"/>
    <w:link w:val="5"/>
    <w:rsid w:val="007A78F6"/>
    <w:rPr>
      <w:rFonts w:ascii="Calibri" w:eastAsia="Calibri" w:hAnsi="Calibri" w:cs="Calibri"/>
      <w:b/>
      <w:lang w:val="ka-GE" w:eastAsia="ru-RU"/>
    </w:rPr>
  </w:style>
  <w:style w:type="character" w:customStyle="1" w:styleId="60">
    <w:name w:val="Заголовок 6 Знак"/>
    <w:basedOn w:val="a0"/>
    <w:link w:val="6"/>
    <w:rsid w:val="007A78F6"/>
    <w:rPr>
      <w:rFonts w:ascii="Calibri" w:eastAsia="Calibri" w:hAnsi="Calibri" w:cs="Calibri"/>
      <w:b/>
      <w:sz w:val="20"/>
      <w:szCs w:val="20"/>
      <w:lang w:val="ka-GE" w:eastAsia="ru-RU"/>
    </w:rPr>
  </w:style>
  <w:style w:type="table" w:customStyle="1" w:styleId="TableNormal1">
    <w:name w:val="Table Normal1"/>
    <w:rsid w:val="007A78F6"/>
    <w:pPr>
      <w:spacing w:after="0" w:line="240" w:lineRule="auto"/>
    </w:pPr>
    <w:rPr>
      <w:rFonts w:ascii="Calibri" w:eastAsia="Calibri" w:hAnsi="Calibri" w:cs="Calibri"/>
      <w:sz w:val="20"/>
      <w:szCs w:val="20"/>
      <w:lang w:val="ka-GE" w:eastAsia="ru-RU"/>
    </w:rPr>
    <w:tblPr>
      <w:tblCellMar>
        <w:top w:w="0" w:type="dxa"/>
        <w:left w:w="0" w:type="dxa"/>
        <w:bottom w:w="0" w:type="dxa"/>
        <w:right w:w="0" w:type="dxa"/>
      </w:tblCellMar>
    </w:tblPr>
  </w:style>
  <w:style w:type="paragraph" w:styleId="a3">
    <w:name w:val="Title"/>
    <w:basedOn w:val="a"/>
    <w:next w:val="a"/>
    <w:link w:val="a4"/>
    <w:rsid w:val="007A78F6"/>
    <w:pPr>
      <w:keepNext/>
      <w:keepLines/>
      <w:spacing w:before="480" w:after="120"/>
    </w:pPr>
    <w:rPr>
      <w:b/>
      <w:sz w:val="72"/>
      <w:szCs w:val="72"/>
    </w:rPr>
  </w:style>
  <w:style w:type="character" w:customStyle="1" w:styleId="a4">
    <w:name w:val="Название Знак"/>
    <w:basedOn w:val="a0"/>
    <w:link w:val="a3"/>
    <w:rsid w:val="007A78F6"/>
    <w:rPr>
      <w:rFonts w:ascii="Calibri" w:eastAsia="Calibri" w:hAnsi="Calibri" w:cs="Calibri"/>
      <w:b/>
      <w:sz w:val="72"/>
      <w:szCs w:val="72"/>
      <w:lang w:val="ka-GE" w:eastAsia="ru-RU"/>
    </w:rPr>
  </w:style>
  <w:style w:type="paragraph" w:styleId="a5">
    <w:name w:val="Subtitle"/>
    <w:basedOn w:val="a"/>
    <w:next w:val="a"/>
    <w:link w:val="a6"/>
    <w:rsid w:val="007A78F6"/>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A78F6"/>
    <w:rPr>
      <w:rFonts w:ascii="Georgia" w:eastAsia="Georgia" w:hAnsi="Georgia" w:cs="Georgia"/>
      <w:i/>
      <w:color w:val="666666"/>
      <w:sz w:val="48"/>
      <w:szCs w:val="48"/>
      <w:lang w:val="ka-GE" w:eastAsia="ru-RU"/>
    </w:rPr>
  </w:style>
  <w:style w:type="paragraph" w:styleId="a7">
    <w:name w:val="Balloon Text"/>
    <w:basedOn w:val="a"/>
    <w:link w:val="a8"/>
    <w:uiPriority w:val="99"/>
    <w:semiHidden/>
    <w:unhideWhenUsed/>
    <w:rsid w:val="007A78F6"/>
    <w:rPr>
      <w:rFonts w:ascii="Tahoma" w:hAnsi="Tahoma" w:cs="Tahoma"/>
      <w:sz w:val="16"/>
      <w:szCs w:val="16"/>
    </w:rPr>
  </w:style>
  <w:style w:type="character" w:customStyle="1" w:styleId="a8">
    <w:name w:val="Текст выноски Знак"/>
    <w:basedOn w:val="a0"/>
    <w:link w:val="a7"/>
    <w:uiPriority w:val="99"/>
    <w:semiHidden/>
    <w:rsid w:val="007A78F6"/>
    <w:rPr>
      <w:rFonts w:ascii="Tahoma" w:eastAsia="Calibri" w:hAnsi="Tahoma" w:cs="Tahoma"/>
      <w:sz w:val="16"/>
      <w:szCs w:val="16"/>
      <w:lang w:val="ka-GE" w:eastAsia="ru-RU"/>
    </w:rPr>
  </w:style>
  <w:style w:type="paragraph" w:styleId="a9">
    <w:name w:val="List Paragraph"/>
    <w:basedOn w:val="a"/>
    <w:uiPriority w:val="34"/>
    <w:qFormat/>
    <w:rsid w:val="002C37F9"/>
    <w:pPr>
      <w:ind w:left="720"/>
      <w:contextualSpacing/>
    </w:pPr>
  </w:style>
  <w:style w:type="character" w:styleId="aa">
    <w:name w:val="Hyperlink"/>
    <w:basedOn w:val="a0"/>
    <w:uiPriority w:val="99"/>
    <w:unhideWhenUsed/>
    <w:rsid w:val="00BA2931"/>
    <w:rPr>
      <w:color w:val="0000FF" w:themeColor="hyperlink"/>
      <w:u w:val="single"/>
    </w:rPr>
  </w:style>
  <w:style w:type="character" w:customStyle="1" w:styleId="orcid-id-https">
    <w:name w:val="orcid-id-https"/>
    <w:basedOn w:val="a0"/>
    <w:rsid w:val="00BA2931"/>
  </w:style>
  <w:style w:type="character" w:customStyle="1" w:styleId="tlid-translation">
    <w:name w:val="tlid-translation"/>
    <w:basedOn w:val="a0"/>
    <w:rsid w:val="00AF7327"/>
  </w:style>
  <w:style w:type="character" w:styleId="ab">
    <w:name w:val="annotation reference"/>
    <w:basedOn w:val="a0"/>
    <w:uiPriority w:val="99"/>
    <w:semiHidden/>
    <w:unhideWhenUsed/>
    <w:rsid w:val="00CE26EA"/>
    <w:rPr>
      <w:sz w:val="16"/>
      <w:szCs w:val="16"/>
    </w:rPr>
  </w:style>
  <w:style w:type="paragraph" w:styleId="ac">
    <w:name w:val="annotation text"/>
    <w:basedOn w:val="a"/>
    <w:link w:val="ad"/>
    <w:uiPriority w:val="99"/>
    <w:semiHidden/>
    <w:unhideWhenUsed/>
    <w:rsid w:val="00CE26EA"/>
  </w:style>
  <w:style w:type="character" w:customStyle="1" w:styleId="ad">
    <w:name w:val="Текст примечания Знак"/>
    <w:basedOn w:val="a0"/>
    <w:link w:val="ac"/>
    <w:uiPriority w:val="99"/>
    <w:semiHidden/>
    <w:rsid w:val="00CE26EA"/>
    <w:rPr>
      <w:rFonts w:ascii="Calibri" w:eastAsia="Calibri" w:hAnsi="Calibri" w:cs="Calibri"/>
      <w:sz w:val="20"/>
      <w:szCs w:val="20"/>
      <w:lang w:val="ka-GE" w:eastAsia="ru-RU"/>
    </w:rPr>
  </w:style>
  <w:style w:type="paragraph" w:styleId="ae">
    <w:name w:val="annotation subject"/>
    <w:basedOn w:val="ac"/>
    <w:next w:val="ac"/>
    <w:link w:val="af"/>
    <w:uiPriority w:val="99"/>
    <w:semiHidden/>
    <w:unhideWhenUsed/>
    <w:rsid w:val="00CE26EA"/>
    <w:rPr>
      <w:b/>
      <w:bCs/>
    </w:rPr>
  </w:style>
  <w:style w:type="character" w:customStyle="1" w:styleId="af">
    <w:name w:val="Тема примечания Знак"/>
    <w:basedOn w:val="ad"/>
    <w:link w:val="ae"/>
    <w:uiPriority w:val="99"/>
    <w:semiHidden/>
    <w:rsid w:val="00CE26EA"/>
    <w:rPr>
      <w:rFonts w:ascii="Calibri" w:eastAsia="Calibri" w:hAnsi="Calibri" w:cs="Calibri"/>
      <w:b/>
      <w:bCs/>
      <w:sz w:val="20"/>
      <w:szCs w:val="20"/>
      <w:lang w:val="ka-GE" w:eastAsia="ru-RU"/>
    </w:rPr>
  </w:style>
  <w:style w:type="character" w:styleId="af0">
    <w:name w:val="FollowedHyperlink"/>
    <w:basedOn w:val="a0"/>
    <w:uiPriority w:val="99"/>
    <w:semiHidden/>
    <w:unhideWhenUsed/>
    <w:rsid w:val="00D649F6"/>
    <w:rPr>
      <w:color w:val="800080" w:themeColor="followedHyperlink"/>
      <w:u w:val="single"/>
    </w:rPr>
  </w:style>
  <w:style w:type="character" w:customStyle="1" w:styleId="UnresolvedMention">
    <w:name w:val="Unresolved Mention"/>
    <w:basedOn w:val="a0"/>
    <w:uiPriority w:val="99"/>
    <w:semiHidden/>
    <w:unhideWhenUsed/>
    <w:rsid w:val="001A61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63C2"/>
    <w:pPr>
      <w:spacing w:after="0" w:line="240" w:lineRule="auto"/>
    </w:pPr>
    <w:rPr>
      <w:rFonts w:ascii="Calibri" w:eastAsia="Calibri" w:hAnsi="Calibri" w:cs="Calibri"/>
      <w:sz w:val="20"/>
      <w:szCs w:val="20"/>
      <w:lang w:val="ka-GE" w:eastAsia="ru-RU"/>
    </w:rPr>
  </w:style>
  <w:style w:type="paragraph" w:styleId="1">
    <w:name w:val="heading 1"/>
    <w:basedOn w:val="a"/>
    <w:next w:val="a"/>
    <w:link w:val="10"/>
    <w:rsid w:val="007A78F6"/>
    <w:pPr>
      <w:keepNext/>
      <w:keepLines/>
      <w:spacing w:before="480" w:after="120"/>
      <w:outlineLvl w:val="0"/>
    </w:pPr>
    <w:rPr>
      <w:b/>
      <w:sz w:val="48"/>
      <w:szCs w:val="48"/>
    </w:rPr>
  </w:style>
  <w:style w:type="paragraph" w:styleId="2">
    <w:name w:val="heading 2"/>
    <w:basedOn w:val="a"/>
    <w:next w:val="a"/>
    <w:link w:val="20"/>
    <w:rsid w:val="007A78F6"/>
    <w:pPr>
      <w:keepNext/>
      <w:keepLines/>
      <w:spacing w:before="360" w:after="80"/>
      <w:outlineLvl w:val="1"/>
    </w:pPr>
    <w:rPr>
      <w:b/>
      <w:sz w:val="36"/>
      <w:szCs w:val="36"/>
    </w:rPr>
  </w:style>
  <w:style w:type="paragraph" w:styleId="3">
    <w:name w:val="heading 3"/>
    <w:basedOn w:val="a"/>
    <w:next w:val="a"/>
    <w:link w:val="30"/>
    <w:rsid w:val="007A78F6"/>
    <w:pPr>
      <w:keepNext/>
      <w:keepLines/>
      <w:spacing w:before="280" w:after="80"/>
      <w:outlineLvl w:val="2"/>
    </w:pPr>
    <w:rPr>
      <w:b/>
      <w:sz w:val="28"/>
      <w:szCs w:val="28"/>
    </w:rPr>
  </w:style>
  <w:style w:type="paragraph" w:styleId="4">
    <w:name w:val="heading 4"/>
    <w:basedOn w:val="a"/>
    <w:next w:val="a"/>
    <w:link w:val="40"/>
    <w:rsid w:val="007A78F6"/>
    <w:pPr>
      <w:keepNext/>
      <w:keepLines/>
      <w:spacing w:before="240" w:after="40"/>
      <w:outlineLvl w:val="3"/>
    </w:pPr>
    <w:rPr>
      <w:b/>
      <w:sz w:val="24"/>
      <w:szCs w:val="24"/>
    </w:rPr>
  </w:style>
  <w:style w:type="paragraph" w:styleId="5">
    <w:name w:val="heading 5"/>
    <w:basedOn w:val="a"/>
    <w:next w:val="a"/>
    <w:link w:val="50"/>
    <w:rsid w:val="007A78F6"/>
    <w:pPr>
      <w:keepNext/>
      <w:keepLines/>
      <w:spacing w:before="220" w:after="40"/>
      <w:outlineLvl w:val="4"/>
    </w:pPr>
    <w:rPr>
      <w:b/>
      <w:sz w:val="22"/>
      <w:szCs w:val="22"/>
    </w:rPr>
  </w:style>
  <w:style w:type="paragraph" w:styleId="6">
    <w:name w:val="heading 6"/>
    <w:basedOn w:val="a"/>
    <w:next w:val="a"/>
    <w:link w:val="60"/>
    <w:rsid w:val="007A78F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8F6"/>
    <w:rPr>
      <w:rFonts w:ascii="Calibri" w:eastAsia="Calibri" w:hAnsi="Calibri" w:cs="Calibri"/>
      <w:b/>
      <w:sz w:val="48"/>
      <w:szCs w:val="48"/>
      <w:lang w:val="ka-GE" w:eastAsia="ru-RU"/>
    </w:rPr>
  </w:style>
  <w:style w:type="character" w:customStyle="1" w:styleId="20">
    <w:name w:val="Заголовок 2 Знак"/>
    <w:basedOn w:val="a0"/>
    <w:link w:val="2"/>
    <w:rsid w:val="007A78F6"/>
    <w:rPr>
      <w:rFonts w:ascii="Calibri" w:eastAsia="Calibri" w:hAnsi="Calibri" w:cs="Calibri"/>
      <w:b/>
      <w:sz w:val="36"/>
      <w:szCs w:val="36"/>
      <w:lang w:val="ka-GE" w:eastAsia="ru-RU"/>
    </w:rPr>
  </w:style>
  <w:style w:type="character" w:customStyle="1" w:styleId="30">
    <w:name w:val="Заголовок 3 Знак"/>
    <w:basedOn w:val="a0"/>
    <w:link w:val="3"/>
    <w:rsid w:val="007A78F6"/>
    <w:rPr>
      <w:rFonts w:ascii="Calibri" w:eastAsia="Calibri" w:hAnsi="Calibri" w:cs="Calibri"/>
      <w:b/>
      <w:sz w:val="28"/>
      <w:szCs w:val="28"/>
      <w:lang w:val="ka-GE" w:eastAsia="ru-RU"/>
    </w:rPr>
  </w:style>
  <w:style w:type="character" w:customStyle="1" w:styleId="40">
    <w:name w:val="Заголовок 4 Знак"/>
    <w:basedOn w:val="a0"/>
    <w:link w:val="4"/>
    <w:rsid w:val="007A78F6"/>
    <w:rPr>
      <w:rFonts w:ascii="Calibri" w:eastAsia="Calibri" w:hAnsi="Calibri" w:cs="Calibri"/>
      <w:b/>
      <w:sz w:val="24"/>
      <w:szCs w:val="24"/>
      <w:lang w:val="ka-GE" w:eastAsia="ru-RU"/>
    </w:rPr>
  </w:style>
  <w:style w:type="character" w:customStyle="1" w:styleId="50">
    <w:name w:val="Заголовок 5 Знак"/>
    <w:basedOn w:val="a0"/>
    <w:link w:val="5"/>
    <w:rsid w:val="007A78F6"/>
    <w:rPr>
      <w:rFonts w:ascii="Calibri" w:eastAsia="Calibri" w:hAnsi="Calibri" w:cs="Calibri"/>
      <w:b/>
      <w:lang w:val="ka-GE" w:eastAsia="ru-RU"/>
    </w:rPr>
  </w:style>
  <w:style w:type="character" w:customStyle="1" w:styleId="60">
    <w:name w:val="Заголовок 6 Знак"/>
    <w:basedOn w:val="a0"/>
    <w:link w:val="6"/>
    <w:rsid w:val="007A78F6"/>
    <w:rPr>
      <w:rFonts w:ascii="Calibri" w:eastAsia="Calibri" w:hAnsi="Calibri" w:cs="Calibri"/>
      <w:b/>
      <w:sz w:val="20"/>
      <w:szCs w:val="20"/>
      <w:lang w:val="ka-GE" w:eastAsia="ru-RU"/>
    </w:rPr>
  </w:style>
  <w:style w:type="table" w:customStyle="1" w:styleId="TableNormal1">
    <w:name w:val="Table Normal1"/>
    <w:rsid w:val="007A78F6"/>
    <w:pPr>
      <w:spacing w:after="0" w:line="240" w:lineRule="auto"/>
    </w:pPr>
    <w:rPr>
      <w:rFonts w:ascii="Calibri" w:eastAsia="Calibri" w:hAnsi="Calibri" w:cs="Calibri"/>
      <w:sz w:val="20"/>
      <w:szCs w:val="20"/>
      <w:lang w:val="ka-GE" w:eastAsia="ru-RU"/>
    </w:rPr>
    <w:tblPr>
      <w:tblCellMar>
        <w:top w:w="0" w:type="dxa"/>
        <w:left w:w="0" w:type="dxa"/>
        <w:bottom w:w="0" w:type="dxa"/>
        <w:right w:w="0" w:type="dxa"/>
      </w:tblCellMar>
    </w:tblPr>
  </w:style>
  <w:style w:type="paragraph" w:styleId="a3">
    <w:name w:val="Title"/>
    <w:basedOn w:val="a"/>
    <w:next w:val="a"/>
    <w:link w:val="a4"/>
    <w:rsid w:val="007A78F6"/>
    <w:pPr>
      <w:keepNext/>
      <w:keepLines/>
      <w:spacing w:before="480" w:after="120"/>
    </w:pPr>
    <w:rPr>
      <w:b/>
      <w:sz w:val="72"/>
      <w:szCs w:val="72"/>
    </w:rPr>
  </w:style>
  <w:style w:type="character" w:customStyle="1" w:styleId="a4">
    <w:name w:val="Название Знак"/>
    <w:basedOn w:val="a0"/>
    <w:link w:val="a3"/>
    <w:rsid w:val="007A78F6"/>
    <w:rPr>
      <w:rFonts w:ascii="Calibri" w:eastAsia="Calibri" w:hAnsi="Calibri" w:cs="Calibri"/>
      <w:b/>
      <w:sz w:val="72"/>
      <w:szCs w:val="72"/>
      <w:lang w:val="ka-GE" w:eastAsia="ru-RU"/>
    </w:rPr>
  </w:style>
  <w:style w:type="paragraph" w:styleId="a5">
    <w:name w:val="Subtitle"/>
    <w:basedOn w:val="a"/>
    <w:next w:val="a"/>
    <w:link w:val="a6"/>
    <w:rsid w:val="007A78F6"/>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A78F6"/>
    <w:rPr>
      <w:rFonts w:ascii="Georgia" w:eastAsia="Georgia" w:hAnsi="Georgia" w:cs="Georgia"/>
      <w:i/>
      <w:color w:val="666666"/>
      <w:sz w:val="48"/>
      <w:szCs w:val="48"/>
      <w:lang w:val="ka-GE" w:eastAsia="ru-RU"/>
    </w:rPr>
  </w:style>
  <w:style w:type="paragraph" w:styleId="a7">
    <w:name w:val="Balloon Text"/>
    <w:basedOn w:val="a"/>
    <w:link w:val="a8"/>
    <w:uiPriority w:val="99"/>
    <w:semiHidden/>
    <w:unhideWhenUsed/>
    <w:rsid w:val="007A78F6"/>
    <w:rPr>
      <w:rFonts w:ascii="Tahoma" w:hAnsi="Tahoma" w:cs="Tahoma"/>
      <w:sz w:val="16"/>
      <w:szCs w:val="16"/>
    </w:rPr>
  </w:style>
  <w:style w:type="character" w:customStyle="1" w:styleId="a8">
    <w:name w:val="Текст выноски Знак"/>
    <w:basedOn w:val="a0"/>
    <w:link w:val="a7"/>
    <w:uiPriority w:val="99"/>
    <w:semiHidden/>
    <w:rsid w:val="007A78F6"/>
    <w:rPr>
      <w:rFonts w:ascii="Tahoma" w:eastAsia="Calibri" w:hAnsi="Tahoma" w:cs="Tahoma"/>
      <w:sz w:val="16"/>
      <w:szCs w:val="16"/>
      <w:lang w:val="ka-GE" w:eastAsia="ru-RU"/>
    </w:rPr>
  </w:style>
  <w:style w:type="paragraph" w:styleId="a9">
    <w:name w:val="List Paragraph"/>
    <w:basedOn w:val="a"/>
    <w:uiPriority w:val="34"/>
    <w:qFormat/>
    <w:rsid w:val="002C37F9"/>
    <w:pPr>
      <w:ind w:left="720"/>
      <w:contextualSpacing/>
    </w:pPr>
  </w:style>
  <w:style w:type="character" w:styleId="aa">
    <w:name w:val="Hyperlink"/>
    <w:basedOn w:val="a0"/>
    <w:uiPriority w:val="99"/>
    <w:unhideWhenUsed/>
    <w:rsid w:val="00BA2931"/>
    <w:rPr>
      <w:color w:val="0000FF" w:themeColor="hyperlink"/>
      <w:u w:val="single"/>
    </w:rPr>
  </w:style>
  <w:style w:type="character" w:customStyle="1" w:styleId="orcid-id-https">
    <w:name w:val="orcid-id-https"/>
    <w:basedOn w:val="a0"/>
    <w:rsid w:val="00BA2931"/>
  </w:style>
  <w:style w:type="character" w:customStyle="1" w:styleId="tlid-translation">
    <w:name w:val="tlid-translation"/>
    <w:basedOn w:val="a0"/>
    <w:rsid w:val="00AF7327"/>
  </w:style>
  <w:style w:type="character" w:styleId="ab">
    <w:name w:val="annotation reference"/>
    <w:basedOn w:val="a0"/>
    <w:uiPriority w:val="99"/>
    <w:semiHidden/>
    <w:unhideWhenUsed/>
    <w:rsid w:val="00CE26EA"/>
    <w:rPr>
      <w:sz w:val="16"/>
      <w:szCs w:val="16"/>
    </w:rPr>
  </w:style>
  <w:style w:type="paragraph" w:styleId="ac">
    <w:name w:val="annotation text"/>
    <w:basedOn w:val="a"/>
    <w:link w:val="ad"/>
    <w:uiPriority w:val="99"/>
    <w:semiHidden/>
    <w:unhideWhenUsed/>
    <w:rsid w:val="00CE26EA"/>
  </w:style>
  <w:style w:type="character" w:customStyle="1" w:styleId="ad">
    <w:name w:val="Текст примечания Знак"/>
    <w:basedOn w:val="a0"/>
    <w:link w:val="ac"/>
    <w:uiPriority w:val="99"/>
    <w:semiHidden/>
    <w:rsid w:val="00CE26EA"/>
    <w:rPr>
      <w:rFonts w:ascii="Calibri" w:eastAsia="Calibri" w:hAnsi="Calibri" w:cs="Calibri"/>
      <w:sz w:val="20"/>
      <w:szCs w:val="20"/>
      <w:lang w:val="ka-GE" w:eastAsia="ru-RU"/>
    </w:rPr>
  </w:style>
  <w:style w:type="paragraph" w:styleId="ae">
    <w:name w:val="annotation subject"/>
    <w:basedOn w:val="ac"/>
    <w:next w:val="ac"/>
    <w:link w:val="af"/>
    <w:uiPriority w:val="99"/>
    <w:semiHidden/>
    <w:unhideWhenUsed/>
    <w:rsid w:val="00CE26EA"/>
    <w:rPr>
      <w:b/>
      <w:bCs/>
    </w:rPr>
  </w:style>
  <w:style w:type="character" w:customStyle="1" w:styleId="af">
    <w:name w:val="Тема примечания Знак"/>
    <w:basedOn w:val="ad"/>
    <w:link w:val="ae"/>
    <w:uiPriority w:val="99"/>
    <w:semiHidden/>
    <w:rsid w:val="00CE26EA"/>
    <w:rPr>
      <w:rFonts w:ascii="Calibri" w:eastAsia="Calibri" w:hAnsi="Calibri" w:cs="Calibri"/>
      <w:b/>
      <w:bCs/>
      <w:sz w:val="20"/>
      <w:szCs w:val="20"/>
      <w:lang w:val="ka-GE" w:eastAsia="ru-RU"/>
    </w:rPr>
  </w:style>
  <w:style w:type="character" w:styleId="af0">
    <w:name w:val="FollowedHyperlink"/>
    <w:basedOn w:val="a0"/>
    <w:uiPriority w:val="99"/>
    <w:semiHidden/>
    <w:unhideWhenUsed/>
    <w:rsid w:val="00D649F6"/>
    <w:rPr>
      <w:color w:val="800080" w:themeColor="followedHyperlink"/>
      <w:u w:val="single"/>
    </w:rPr>
  </w:style>
  <w:style w:type="character" w:customStyle="1" w:styleId="UnresolvedMention">
    <w:name w:val="Unresolved Mention"/>
    <w:basedOn w:val="a0"/>
    <w:uiPriority w:val="99"/>
    <w:semiHidden/>
    <w:unhideWhenUsed/>
    <w:rsid w:val="001A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6730">
      <w:bodyDiv w:val="1"/>
      <w:marLeft w:val="0"/>
      <w:marRight w:val="0"/>
      <w:marTop w:val="0"/>
      <w:marBottom w:val="0"/>
      <w:divBdr>
        <w:top w:val="none" w:sz="0" w:space="0" w:color="auto"/>
        <w:left w:val="none" w:sz="0" w:space="0" w:color="auto"/>
        <w:bottom w:val="none" w:sz="0" w:space="0" w:color="auto"/>
        <w:right w:val="none" w:sz="0" w:space="0" w:color="auto"/>
      </w:divBdr>
    </w:div>
    <w:div w:id="232860949">
      <w:bodyDiv w:val="1"/>
      <w:marLeft w:val="0"/>
      <w:marRight w:val="0"/>
      <w:marTop w:val="0"/>
      <w:marBottom w:val="0"/>
      <w:divBdr>
        <w:top w:val="none" w:sz="0" w:space="0" w:color="auto"/>
        <w:left w:val="none" w:sz="0" w:space="0" w:color="auto"/>
        <w:bottom w:val="none" w:sz="0" w:space="0" w:color="auto"/>
        <w:right w:val="none" w:sz="0" w:space="0" w:color="auto"/>
      </w:divBdr>
    </w:div>
    <w:div w:id="6294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unashainidze@gmail.com" TargetMode="External"/><Relationship Id="rId13" Type="http://schemas.openxmlformats.org/officeDocument/2006/relationships/hyperlink" Target="https://www.tandfonline.com/doi/abs/10.1080/10641734.1999.10505085.%202012" TargetMode="External"/><Relationship Id="rId3" Type="http://schemas.microsoft.com/office/2007/relationships/stylesWithEffects" Target="stylesWithEffects.xml"/><Relationship Id="rId7" Type="http://schemas.openxmlformats.org/officeDocument/2006/relationships/hyperlink" Target="https://orcid.org/0000-0003-1731-1043?fbclid=IwAR24xYWAPC3vsB_yID4t2-HASQIJEhE-horE0rQIlbaGIi9JcCTO7vz1650" TargetMode="External"/><Relationship Id="rId12" Type="http://schemas.openxmlformats.org/officeDocument/2006/relationships/hyperlink" Target="https://www.theseus.fi/handle/10024/484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1001087227@bsu.ge" TargetMode="External"/><Relationship Id="rId11" Type="http://schemas.openxmlformats.org/officeDocument/2006/relationships/hyperlink" Target="https://www.referenceforbusiness.com/history2/28/Saatchi-Saatch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3-1731-1043?fbclid=IwAR24xYWAPC3vsB_yID4t2-HASQIJEhE-horE0rQIlbaGIi9JcCTO7vz1650" TargetMode="External"/><Relationship Id="rId4" Type="http://schemas.openxmlformats.org/officeDocument/2006/relationships/settings" Target="settings.xml"/><Relationship Id="rId9" Type="http://schemas.openxmlformats.org/officeDocument/2006/relationships/hyperlink" Target="mailto:61001087227@bsu.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cp:revision>
  <dcterms:created xsi:type="dcterms:W3CDTF">2021-03-24T10:33:00Z</dcterms:created>
  <dcterms:modified xsi:type="dcterms:W3CDTF">2021-06-03T06:42:00Z</dcterms:modified>
</cp:coreProperties>
</file>